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8 years of experience in building scalable web and mobile applications within blockchain and payment systems. Proven ability to integrate complex technologies and optimize user experiences, balancing speed, reliability, and product quality. Strong collaborator with experience working alongside startups and enterprises, leveraging expertise in crypto, full-stack development, and agile methodologies to deliver mission-critical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Solidity,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Django, Next.js, Flask,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Blockchain Technology:</w:t>
      </w:r>
      <w:r>
        <w:rPr>
          <w:rFonts w:ascii="Arial" w:hAnsi="Arial" w:cs="Arial"/>
          <w:color w:val="434343" w:themeColor="text1" w:themeShade="BF"/>
          <w:sz w:val="20"/>
          <w:szCs w:val="20"/>
        </w:rPr>
        <w:t xml:space="preserve"> Ethereum, Hyperledger, Chaincode, Smart Contracts, Decentralized Applications (dApps), Web3.js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Platforms:</w:t>
      </w:r>
      <w:r>
        <w:rPr>
          <w:rFonts w:ascii="Arial" w:hAnsi="Arial" w:cs="Arial"/>
          <w:color w:val="434343" w:themeColor="text1" w:themeShade="BF"/>
          <w:sz w:val="20"/>
          <w:szCs w:val="20"/>
        </w:rPr>
        <w:t xml:space="preserve"> Git, Docker, Kubernetes, AWS, GCP, Jira,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Payment Systems:</w:t>
      </w:r>
      <w:r>
        <w:rPr>
          <w:rFonts w:ascii="Arial" w:hAnsi="Arial" w:cs="Arial"/>
          <w:color w:val="434343" w:themeColor="text1" w:themeShade="BF"/>
          <w:sz w:val="20"/>
          <w:szCs w:val="20"/>
        </w:rPr>
        <w:t xml:space="preserve"> Stripe, PayPal SDK, Square, Authorize.Net, Payment Gateway Integration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first-party applications on </w:t>
      </w:r>
      <w:r>
        <w:rPr>
          <w:rFonts w:ascii="Arial" w:hAnsi="Arial" w:cs="Arial"/>
          <w:b w:val="1"/>
          <w:color w:val="434343" w:themeColor="text1" w:themeShade="BF"/>
          <w:sz w:val="20"/>
          <w:szCs w:val="20"/>
        </w:rPr>
        <w:t xml:space="preserve">Tempo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blockchain to facilitate seamless user interactions, increasing user engagement through intuitive </w:t>
      </w:r>
      <w:r>
        <w:rPr>
          <w:rFonts w:ascii="Arial" w:hAnsi="Arial" w:cs="Arial"/>
          <w:b w:val="1"/>
          <w:color w:val="434343" w:themeColor="text1" w:themeShade="BF"/>
          <w:sz w:val="20"/>
          <w:szCs w:val="20"/>
        </w:rPr>
        <w:t xml:space="preserve">UI/UX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and responsive interface components based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integrate </w:t>
      </w:r>
      <w:r>
        <w:rPr>
          <w:rFonts w:ascii="Arial" w:hAnsi="Arial" w:cs="Arial"/>
          <w:b w:val="1"/>
          <w:color w:val="434343" w:themeColor="text1" w:themeShade="BF"/>
          <w:sz w:val="20"/>
          <w:szCs w:val="20"/>
        </w:rPr>
        <w:t xml:space="preserve">Tempo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existing payment infrastructures, ensuring reliability and scalability of high-volume transaction processing systems across diverse platforms and client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design sprints with various stakeholders, aligning product features with business objectives to enhance the overall functionality and security of blockchain transactions.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integration solutions for clients, guiding development teams through the adoption of </w:t>
      </w:r>
      <w:r>
        <w:rPr>
          <w:rFonts w:ascii="Arial" w:hAnsi="Arial" w:cs="Arial"/>
          <w:b w:val="1"/>
          <w:color w:val="434343" w:themeColor="text1" w:themeShade="BF"/>
          <w:sz w:val="20"/>
          <w:szCs w:val="20"/>
        </w:rPr>
        <w:t xml:space="preserve">Tempo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addressing concerns regarding </w:t>
      </w:r>
      <w:r>
        <w:rPr>
          <w:rFonts w:ascii="Arial" w:hAnsi="Arial" w:cs="Arial"/>
          <w:b w:val="1"/>
          <w:color w:val="434343" w:themeColor="text1" w:themeShade="BF"/>
          <w:sz w:val="20"/>
          <w:szCs w:val="20"/>
        </w:rPr>
        <w:t xml:space="preserve">compliance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transaction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payment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promoted best practices in coding standards within a fast-paced environment, striving for a </w:t>
      </w:r>
      <w:r>
        <w:rPr>
          <w:rFonts w:ascii="Arial" w:hAnsi="Arial" w:cs="Arial"/>
          <w:b w:val="1"/>
          <w:color w:val="434343" w:themeColor="text1" w:themeShade="BF"/>
          <w:sz w:val="20"/>
          <w:szCs w:val="20"/>
        </w:rPr>
        <w:t xml:space="preserve">culture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w:t>
      </w:r>
      <w:r>
        <w:rPr>
          <w:rFonts w:ascii="Arial" w:hAnsi="Arial" w:cs="Arial"/>
          <w:b w:val="1"/>
          <w:color w:val="434343" w:themeColor="text1" w:themeShade="BF"/>
          <w:sz w:val="20"/>
          <w:szCs w:val="20"/>
        </w:rPr>
        <w:t xml:space="preserve">continuous improvement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deployment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orchestration frameworks to enhance system performance and streamline the development-to-production workflow for agile teams working on blockchain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gather field learnings from clients, driving enhancements in the </w:t>
      </w:r>
      <w:r>
        <w:rPr>
          <w:rFonts w:ascii="Arial" w:hAnsi="Arial" w:cs="Arial"/>
          <w:b w:val="1"/>
          <w:color w:val="434343" w:themeColor="text1" w:themeShade="BF"/>
          <w:sz w:val="20"/>
          <w:szCs w:val="20"/>
        </w:rPr>
        <w:t xml:space="preserve">Tempo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product line by developing insights into user interactions with stablecoin 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Playgrounded with different codebases to ship new functionalities quickly while training new team members, focusing on software reliability and adherence to testing protocols to ensure system integrity.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solutions for web and mobile applications at </w:t>
      </w:r>
      <w:r>
        <w:rPr>
          <w:rFonts w:ascii="Arial" w:hAnsi="Arial" w:cs="Arial"/>
          <w:b w:val="1"/>
          <w:bCs w:val="1"/>
          <w:color w:val="434343" w:themeColor="text1" w:themeShade="BF"/>
          <w:sz w:val="20"/>
        </w:rPr>
        <w:t xml:space="preserve">MOJO TECH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modern frameworks to support various customer needs and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and other engineers to create API integrations for third-party systems, improving the efficiency and performance of mobile applications in the finance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stages of the software development lifecycle, emphasizing agile methodologies, which enhanced the team’s ability to deliver customer-focused results that align closely with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for online applications focusing on payment processing, integrating multiple payment gateways such as </w:t>
      </w:r>
      <w:r>
        <w:rPr>
          <w:rFonts w:ascii="Arial" w:hAnsi="Arial" w:cs="Arial"/>
          <w:b w:val="1"/>
          <w:bCs w:val="1"/>
          <w:color w:val="434343" w:themeColor="text1" w:themeShade="BF"/>
          <w:sz w:val="20"/>
        </w:rPr>
        <w:t xml:space="preserve">Stripe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Square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broaden service offerings and enhance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for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efficient team workflows and maintaining code consistency and quality throughout the development process.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SaaS applications at </w:t>
      </w:r>
      <w:r>
        <w:rPr>
          <w:rFonts w:ascii="Arial" w:hAnsi="Arial" w:cs="Arial"/>
          <w:b w:val="1"/>
          <w:bCs w:val="1"/>
          <w:color w:val="434343" w:themeColor="text1" w:themeShade="BF"/>
          <w:sz w:val="20"/>
        </w:rPr>
        <w:t xml:space="preserve">ACTOWIZ SOLUTIONS LLP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software developer, focusing on customer requirements to deliver solutions aligned with business goals and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learn industry standards and implemented responsive web designs that optimized user experiences across web platforms and mobile devices for diverse client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contributing ideas that improved product features and reduced friction for end users during payment transactions handlings.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effective communications with stakeholders by providing project updates and gathering feedback, thus ensuring alignment with client specifications and optimizing development resources.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 understanding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third-party services to enhance application functionality, improving user access to essential financial data.</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troubleshooting issues in production environments, gaining firsthand experience in maintaining application reliability and enhancing customer support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projects that resulted in faster turnaround times for software deployments, improving delivery speed for client-facing applications by 25%.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