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 specializing in web and mobile applications. Proficient in a variety of programming languages and frameworks, including .NET, C#, and JavaScript. Strong background in object-oriented design and web development, driven by innovation and a commitment to delivering high-quality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HTML, CSS, SQL, TypeScript, Python,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ASP.NET, Node.js, React, Vue.js, Express.js, jQuery,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SQL Server, MySQL, PostgreSQL, MongoDB, SQLite, Oracle Database, Firebase,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Git, JIRA, Docker, Kubernetes, CI/CD, Postman,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Waterfall, DevOps, Test-Driven Development, Continuous Integration, Continuous Deployment, Pair Programming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involving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client project efficiencies while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Object-Oriented Design (OOD)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for better code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specifications and deliver comprehensive solutions utilizing a variety of programming languages,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enhancing user experience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interactive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seamless and responsive user experience across multiple devices and platforms in line with industry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backend service development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facilitating the evolution of legacy systems into more modern solutions while significantly refining system performance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implemented unit testing protocols, improving code quality and reducing defect rates by following best practices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documented software processes, including activity diagrams and user instructions, contributing to clearer communication and more effective training for end-users and client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continuous learning and improving team skill levels and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problem-solving sessions to address complex program modifications while enhancing the documentation process, leading to optimized project workflows and increased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management, facilitating improved tracking of tasks and milestones while ensuring timely project completion with high standards of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integrated new tools and technologies to enhance the software development process, staying current with best practices to keep the company at the forefront of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discussions on architectural decisions, advocating for design patterns that promote maintainable and scalable application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innovative software solutions at team meetings, aligning stakeholder expectations with technical possibilities and reinforcing the strategic vision for project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internal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user-friendly interfaces and supporting critical business functions for various departmental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enhancing team delivery speed while maintaining high standards of software quality through regular iteration and feedback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web designers to enhance user experience and aesthetic appeal by effectively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multiple projects and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software design process,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Object-Oriented Programming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concepts to devise clean architectural designs ensuring high code quality and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Debugged existing applications and optimized performance, significantly reducing load times and increasing overall user satisfaction through proactive troubleshooting and resolution of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comprehensive documentation for existing systems and new features, ensuring clear technical communication among team members and stakeholders for ongoing project alignment.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third-party APIs into existing products, expanding functionality and user engagement with minimal disruption to workflow and customer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regular knowledge-sharing sessions, helping to improve team capabilities in emerging technologies and coding practices while reinforcing a collaborative working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client-side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collaborating with designers to enhance visual appeal and maintain brand consistency across various digital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backend development of web applications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exposure to core software engineering practices and effective collaboration with experienced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system testing and debugging for software products, ensuring that the code met quality standards before deployment while developing skills in problem identification and resolution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basic understanding of database management through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efficiently writing queries to retrieve and manipulate data as needed during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scrums and contributed valuable insights during development iterations, helping the team achieve objectives and adapt to changing requirements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through online courses and team workshops, striving to keep up with the latest industry best practices and technologies relevant to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 SaaS application prototype as a junior software developer, which successfully served as a foundation for subsequent team projects, demonstrating growth and commitment to software excellence, impacting 20+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