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scalable web and mobile applications. Proficient in multiple programming languages and frameworks, with a solid focus on full-stack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C#,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Ruby on Rails, Spring,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JIRA, Jenkins,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Selenium, Cypress, Postman,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Bootstrap, RESTful APIs, GraphQL,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fully remote environment, delivering high-quality software on a consistent basis to meet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including designers and product managers to gather requirements and provide timely feedback, ensuring alignment with user expectations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 processes and enhancing the overall development workflow while reducing integration time and increasing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unit and integration testing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the identified correction of errors early in the development lifecycle and subsequent improvement in application stability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providing constructive feedback to peers on code performance and style, promoting a culture of high-quality software development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that facilitated seamless integration with third-party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architecture and optimizing resource utilization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pace with industry trends and emerging technologies to inform development practices, advocating for innovative approaches that align with both user needs and business goals, enhancing overall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frameworks, fostering an environment of learning and collaboration that accelerated skill development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a diverse, cross-functional product team focused on enhancing user experience through iterative design and functionality updates that align with customer feedback and market research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synchronization in applications, ensuring all users experienced an up-to-date view of the datasets without refresh needs, improving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managing repositories effectively, ensuring smooth rollbacks and collaboration across teams with a shared understanding of codebase evolutions and history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new tools, demonstrating flexibility and eagerness to grow alongside the fast-evolving tech landscape by taking advanced courses and participating in industry workshops.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and mobile applications focusing on rapid development cycles and high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product offerings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visually appealing interfaces while ensuring application responsiveness across multiple device types, resulting in increased user engagement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external APIs for payment processing and customer management, ensuring secure transactions and maintaining compliance with relevant regulatory standards to maximize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Agile stand-ups and Sprint planning meetings to assess project timelines and deliverables, ensuring clear communication, expectations, and objectives among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codebase for maintainability and performance, leveraging modern development patterns that contributed to the reduction of load times and enhancement of user interactions within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application performance tracking and to facilitate quick troubleshooting of issues as they arise.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security audits and code refactoring to ensure applications adhered to established security protocols and guidelines, thereby reducing potential vulnerabilities and enhancing overall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clients to understand their business needs and challenges, translating them into technical requirements that drove product enhancements and feature improvements with direct user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product owner in backlog grooming and prioritization by providing technical assessments of scope and feasibility, ensuring a clear understanding of effort involved in proposed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cloud-native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enhancing scalability and performance while driving customer engagement through innovative software solutions and market-driven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customer feedback-driven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fostered a deeper understanding of user preferences and behaviors, informing future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with a focus on customer collaboration, agile methodologies, and continuous delivery practices, ensuring timely and quality software releases aligned with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and optimization efforts to migrate legacy applications to modern frameworks, drastically improving system performance and maintainability while ensuring less technical debt accrued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 internal tool for managing project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clearer communication and tracking of project milestones and deliverables, which enhanced overall team productivity and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for clients using the developed applications, ensuring quick resolution of issues and challenges that positively impacted overall user satisfaction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a monolithic application to a microservices architecture, improving system resilience and scalability for a user base of over 1,000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