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scalable web and mobile applications. Proficient in Golang, Java, Python, and Rust, with a strong background in creating high-performance crypto brokerage systems and a proven ability to mentor junior engineers while collaborating within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Kotlin, Rust, Java, Python, C++,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Redux, Vue.js, RESTful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Terraform, Ansible,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Prometheus, Grafana,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resilient architecture for crypto brokerage systems using *Golang* and *Kotlin*, enhancing scalability and performance by optimizing data processing workflows for existing applications and integrating latest cryptographic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development of features for high-frequency trading platforms, collaborating with product stakeholders to align technical deliverables with business goals and improving system responsiveness and reliability through targeted refactoring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automated testing frameworks and CI/CD pipelines using *Jenkins* and *Docker*, ensuring continuous integration and deployment while significantly decreasing time to production and enhancing code quality through rigorous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and design sessions that shaped the evolution of the Brokerage platform, advocating for the adoption of best practices in *distributed systems* design and enhancing overall system integrity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comprehensive training and support, fostering a culture of technical excellence and collaboration that elevated team dynamics and encouraged innovative solutions to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operational efficiency of existing services by conducting performance tuning exercises and implementing monitoring solutions using *Prometheus* and *Grafana*, effectively predicting and resolving potential system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cross-functional teams by gathering requirements, synthesizing feedback, and iterating on technical solutions that enhanced user experience and feature alignment with financial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maintain high standards of code quality and system security, ensuring compliance with best practices while providing constructive feedback to facilitate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learning of emerging technologies in crypto infrastructure and financial systems, driving innovation by experimenting with the latest tools and frameworks suitable for high-performance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infrastructure teams to enhance system architecture, streamlining deployment processes and reducing latency, further aligning technical solutions with overall organizational objectives and strategic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comprehensive documentation for technical processes and API specifications, facilitating knowledge transfer within the team and ensuring continual alignment with evolving project requirements and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innovative solutions to complex engineering challenges, leveraging a range of technologies to develop and maintain services that consistently meet the demands of the brokerage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and secure backend systems using *Java* and *Python*, significantly enhancing order processing speed and reliability within a competitive trading environment while adhering to best coding practices and architectural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engineering teams on new feature rollouts and system enhancements, utilizing *React* and *Node.js* for frontend developments and ensuring seamless user experiences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taking an active role in sprint planning, daily stand-ups, and retrospectives, which consistently improved project delivery timelines and enhanced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*REST API* integrations to connect disparate systems, allowing for real-time data exchange and better decision-making capabilities within trading applications, improving overall responsiveness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troubleshooting and debugging efforts, effectively identifying and resolving critical issues through detailed analysis and methodical approaches that minimized downtime and enhanced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contributed to team knowledge sharing sessions, fostering a collaborative atmosphere while reinforcing best practices in software development and version control using *Git*.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design and implementation of microservices architecture that laid the foundation for scalable applications, facilitating faster deployment cycles and improved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through pair programming and hands-on training, enhancing their technical skills and fostering a culture of continuous learning and adaptability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*Java* and *Python*, focusing on the frontend with *HTML5*, *CSS3*, and *JavaScript*, thereby expanding capabilities in user interface design and user experience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team projects involving agile methodologies, refining user stories and participating in sprint reviews while enhancing communication and collaboration across teams to facilitate project progress and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web services that integrated with external APIs, ensuring secure and efficient data handling and processing while adhering to industry standards for data privacy and access controls.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software development lifecycle, including requirements gathering, design, development, testing, and deployment, which accelerated project completion timelines and improved team workflow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develop comprehensive test cases and participate in manual testing, ensuring high quality of the software throughout its lifecycle and reinforcing commitment to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implementing performance improvements and refactoring legacy code, demonstrating the ability to adapt to changing technology landscapes while ensuring system alignment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customer-facing features focusing on performance and scalability, gaining exposure to real-world system constraints and challenges, resulting in smoother application usage for over 200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