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and results-oriented Software Engineer with 8 years of experience in designing, developing, and deploying user-facing applications and backend services. Expertise in creating seamless web and mobile experiences that enhance customer satisfaction and improve operational efficiency. Proven ability to collaborate cross-functionally and adapt in fast-paced environments while delivering high-quality code and documentation.</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TypeScript, Python, Java, Kotlin, Swift, C#, HTML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React, React Native, Node.js, Express.js, fp-ts, Angular, Vue.js, Django</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DevOps:</w:t>
      </w:r>
      <w:r>
        <w:rPr>
          <w:rFonts w:ascii="Arial" w:hAnsi="Arial" w:cs="Arial"/>
          <w:color w:val="434343" w:themeColor="text1" w:themeShade="BF"/>
          <w:sz w:val="20"/>
          <w:szCs w:val="20"/>
        </w:rPr>
        <w:t xml:space="preserve"> AWS, Kubernetes, Docker, CI/CD, Terraform, Jenkins, CircleCI, Git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PostgreSQL, MongoDB, MySQL, Redis, Elasticsearch, Firebase, SQLite, Oracle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Monitoring:</w:t>
      </w:r>
      <w:r>
        <w:rPr>
          <w:rFonts w:ascii="Arial" w:hAnsi="Arial" w:cs="Arial"/>
          <w:color w:val="434343" w:themeColor="text1" w:themeShade="BF"/>
          <w:sz w:val="20"/>
          <w:szCs w:val="20"/>
        </w:rPr>
        <w:t xml:space="preserve"> Jest, Mocha, Chai, Cypress, Sentry, Prometheus, Grafana, New Relic</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developed scalable, user-centric features for mobile and web applications utilizing </w:t>
      </w:r>
      <w:r>
        <w:rPr>
          <w:rFonts w:ascii="Arial" w:hAnsi="Arial" w:cs="Arial"/>
          <w:b w:val="1"/>
          <w:color w:val="434343" w:themeColor="text1" w:themeShade="BF"/>
          <w:sz w:val="20"/>
          <w:szCs w:val="20"/>
        </w:rPr>
        <w:t xml:space="preserve">React Native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seamless integrations with payment processing systems and engaging user experiences throughout the development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extensively within engineering teams, participating in code reviews and pair programming sessions to enhance overall code quality and ensure adherence to best practices and design patterns in software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the architectural decisions, employing domain-driven design principles and microservices architecture that boosted system reliability while managing sensitive financial data across diverse platforms with maximum data integrity.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CI/CD pipelines using </w:t>
      </w:r>
      <w:r>
        <w:rPr>
          <w:rFonts w:ascii="Arial" w:hAnsi="Arial" w:cs="Arial"/>
          <w:b w:val="1"/>
          <w:color w:val="434343" w:themeColor="text1" w:themeShade="BF"/>
          <w:sz w:val="20"/>
          <w:szCs w:val="20"/>
        </w:rPr>
        <w:t xml:space="preserve">GitLab</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streamlining deployment processes and reducing time-to-market for new features while fostering a culture of continuous improvement through automated testing frameworks like </w:t>
      </w:r>
      <w:r>
        <w:rPr>
          <w:rFonts w:ascii="Arial" w:hAnsi="Arial" w:cs="Arial"/>
          <w:b w:val="1"/>
          <w:color w:val="434343" w:themeColor="text1" w:themeShade="BF"/>
          <w:sz w:val="20"/>
          <w:szCs w:val="20"/>
        </w:rPr>
        <w:t xml:space="preserve">Jest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Managed technical documentation practices by creating clear, comprehensive documentation for APIs, architecture, and deployment processes, which enhanced team onboarding strategies and improved communication throughout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engineers in best practices, providing guidance on </w:t>
      </w:r>
      <w:r>
        <w:rPr>
          <w:rFonts w:ascii="Arial" w:hAnsi="Arial" w:cs="Arial"/>
          <w:b w:val="1"/>
          <w:color w:val="434343" w:themeColor="text1" w:themeShade="BF"/>
          <w:sz w:val="20"/>
          <w:szCs w:val="20"/>
        </w:rPr>
        <w:t xml:space="preserve">TypeScript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functional programming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approaches which improved team skill levels and encouraged efficient problem-solving methodologies during project sprints.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Monitored application performance and reliability via </w:t>
      </w:r>
      <w:r>
        <w:rPr>
          <w:rFonts w:ascii="Arial" w:hAnsi="Arial" w:cs="Arial"/>
          <w:b w:val="1"/>
          <w:color w:val="434343" w:themeColor="text1" w:themeShade="BF"/>
          <w:sz w:val="20"/>
          <w:szCs w:val="20"/>
        </w:rPr>
        <w:t xml:space="preserve">Prometheus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Grafana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enabling proactive approaches to maintenance and ensuring service uptime, thus fostering a dependable end-user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with stakeholders to gather requirements and feedback, utilizing an agile methodology to prioritize features effectively, thereby aligning development priorities with business goals.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Executed rigorous testing protocols to address edge cases and validate user engagement metrics, ensuring high-quality releases while reducing post-release incidents of bugs in production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Leveraged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services to optimize infrastructure cost and performance, participating in resource planning and evaluation discussions to scale applications effectively alongside growing customer demands.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data-driven applications by integrating </w:t>
      </w:r>
      <w:r>
        <w:rPr>
          <w:rFonts w:ascii="Arial" w:hAnsi="Arial" w:cs="Arial"/>
          <w:b w:val="1"/>
          <w:color w:val="434343" w:themeColor="text1" w:themeShade="BF"/>
          <w:sz w:val="20"/>
          <w:szCs w:val="20"/>
        </w:rPr>
        <w:t xml:space="preserve">PostgreSQL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Redis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facilitate real-time data access and storage, contributing to solutions that improved operational workflows and user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a culture of knowledge sharing, hosting lunch-and-learn sessions that fostered learning around functional programming and best coding practices in a remote collaborative environment.</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customer-facing applications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integrated backend services with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the user experience through innovative design patterns and state management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product managers and designers, translating user requirements into technical specifications to create scalable and maintainable applications tailored for diverse end-user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 cross-functional team environment, employing agile methodologies and tools like </w:t>
      </w:r>
      <w:r>
        <w:rPr>
          <w:rFonts w:ascii="Arial" w:hAnsi="Arial" w:cs="Arial"/>
          <w:b w:val="1"/>
          <w:bCs w:val="1"/>
          <w:color w:val="434343" w:themeColor="text1" w:themeShade="BF"/>
          <w:sz w:val="20"/>
        </w:rPr>
        <w:t xml:space="preserve">Jira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sprint planning, facilitating quick iterations, and staying aligned with project timelines and objectives.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code refactoring initiatives, improving performance by 30% through the optimization of existing algorithms and enhancing the responsiveness of web applications while preserving code quality.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modern testing frameworks such as </w:t>
      </w:r>
      <w:r>
        <w:rPr>
          <w:rFonts w:ascii="Arial" w:hAnsi="Arial" w:cs="Arial"/>
          <w:b w:val="1"/>
          <w:bCs w:val="1"/>
          <w:color w:val="434343" w:themeColor="text1" w:themeShade="BF"/>
          <w:sz w:val="20"/>
        </w:rPr>
        <w:t xml:space="preserve">Cypress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execute comprehensive automated tests that ensured stability and reliability in user-facing applications throughout the deployment 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migration of legacy systems to modern cloud architectures utilizing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improving efficiencies and reducing operational overhead while enhancing accessibility across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team retrospectives, fostering an environment of continuous learning and improvement as part of a collaborative approach to tackle the challenges presented during software development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involved in database design and management using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data consistency, integrity, and performance optimizations across different application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logging and monitoring solutions through </w:t>
      </w:r>
      <w:r>
        <w:rPr>
          <w:rFonts w:ascii="Arial" w:hAnsi="Arial" w:cs="Arial"/>
          <w:b w:val="1"/>
          <w:bCs w:val="1"/>
          <w:color w:val="434343" w:themeColor="text1" w:themeShade="BF"/>
          <w:sz w:val="20"/>
        </w:rPr>
        <w:t xml:space="preserve">Sentry</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streamlined troubleshooting and improved application reliability by enhancing error detection capabilities.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development of scalable SaaS applications as a junior developer, focusing on user-friendly interfaces using core technologies such as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supporting backend development with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Constructed user authentication systems and integrated them with third-party APIs to enhance application capabilities and provide comprehensive services to end-users while adhering to best security practices.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senior engineers and product owners to understand feature requirements and managed tasks within the agile framework to ensure timely deliverables on project goals.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Learned and applied best practices in version control using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regularly participating in repository management efforts to enhance team efficiency and maintain clean project histories through collaborative coding efforts.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 mobile-first approach to web applications, leveraging </w:t>
      </w:r>
      <w:r>
        <w:rPr>
          <w:rFonts w:ascii="Arial" w:hAnsi="Arial" w:cs="Arial"/>
          <w:b w:val="1"/>
          <w:bCs w:val="1"/>
          <w:color w:val="434343" w:themeColor="text1" w:themeShade="BF"/>
          <w:sz w:val="20"/>
        </w:rPr>
        <w:t xml:space="preserve">Bootstrap</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frameworks to create responsive designs that improved accessibility for users across a variety of devices.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regular code reviews, providing constructive feedback while learning advanced coding practices that promoted coding standards adherence and overall codebase improvement across the team.</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and deployment of an internal tool that improved communication and sped up the approval process within the company, completing the project on time and gaining valuable experience with user feedback.</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