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innovative web and mobile applications. Proficient in utilizing a diverse range of technologies and frameworks to drive project success and facilitate collaborative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multiple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experiences through dynamic content and responsive design principles that adhere to industry standards for performance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 to implement innovative solutions, focusing on timely delivery of quality features while fostering a culture of continuous improvement and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seamless communication between front-end components and back-end services, while actively participating in code reviews for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scalable applications, employing cloud best practices to improve application performance and reliability, and optimizing resource allocation based on usage trends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and ensuring that code changes did not introduce regressions, all while advocating for test-driven development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design patterns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promoting knowledge sharing and skill development throughout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managers to translate client requirements into viable solutions, leading discussions on feature implementations while ensuring alignment with technical feasibility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techniques to streamline deployment processes and enhance the overall development lifecycle, reducing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optimizing data retrieval processes, improving client-server interactions and minimizing data overloads, which enhanced application efficiency and user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design workshops to explore innovative software architectures and solutions, contributing insights on microservices and serverless architectures that align with modern development practices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data visualization tools to create insightful dashboards that effectively illustrate project metrics and progress, fostering transparency and enabling informed decision-making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internal documentation and knowledge management systems to cultivate a resource-rich environment that supports ongoing learning and transition of knowledge across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and scalable web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directly contributing to the advancement of client projects with significant emphasis on user-centric design and functionality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sprint planning sessions, closely collaborating with product owners to prioritize the backlog and maintain effective communication across development teams, in striving for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Significantly improved application performance by implementing code optimization techniques and leveraging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a more responsive user interface and lower load times on core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automated testing frameworks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increasing test coverage and reliability in delivery cycles while reducing manual testing efforts to uphold code quality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database schema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models and optimizing query performance to support large-scale applications and user traffic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environment by conducting sprint retro meetings and implementing actionable feedback aimed at enhancing team dynamics, morale, and productivity levels through structured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technical documentation and participated in knowledge-sharing sessions to improve team onboarding processes, focusing on encouraging best practices in coding standards and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critical bugs and technical debts on legacy projects by applying refactoring techniques, facilitating smoother transitions during system updates or migrations while ensuring optimal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feedback and market trends to propose enhancements and innovative ideas for future product iterations, playing a pivotal role in maintaining competitive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feature-rich and cost-effective solutions tailored to client specifications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refine user interfaces, prioritizing usability and functionality based on user-centered design principles, which significantly improved customer satisfaction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architecture discussions to inform the development of microservices, ensuring flexibility and scalability while aligning solutions with broader technical strategy and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orchestrating deployment activities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reliably delivered within set timelines in a DevOps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both application features and architectural decisions, enhancing team understanding and continuity in project development and promoting transparent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performance monitoring and optimization strategies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assisted in diagnosing bottlenecks, enhancing application throughput and overall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Revamped legacy codebases through strategic refactoring efforts, implementing modern coding standards and techniques to improve maintainability and extend application usability, contributing to a 40% increase in application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