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software development, specializing in web and mobile applications. Adept in collaborating closely with product teams to enhance backend architecture and deliver features efficiently.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HTML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Next.js, React, Redux, Node.js, Express.js, Twilight.js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Firestore, Firebase, MongoDB, MySQL, PostgreSQL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Stripe, Sendgrid, Twilio, GraphQL, REST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Git, Jest, Webpack, Babel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seamless user experience through efficient routing and responsive design while leveraging modern JavaScript methodologies effectively for UI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backend architecture by implementing server-side logic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Firestore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persistence, enabling real-time updates and improving application performance significantly throughout product launches.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execute effective solutions,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Stripe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payment processing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Twilio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SMS notifications to enhance customer engagement and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maintain high coding standards and mentoring junior engineers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knowledge sharing and collaboration which reflected positively on team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team collaboration, facilitating streamlined deployments and reducing conflicts in the development process, leading to improved project delivery timelines with minimal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test coverage and reliability of deployed features, effectively reducing the number of post-release defects discovered by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processes to iteratively deliver features, adapt quickly to changes, and consistently ensure that deadlines were met without compromising quality, which aligned with company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Consumed and created RESTful and GraphQL APIs, ensuring efficient data exchange between the server and client while optimizing response times and enhancing overall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development processes and system architecture, ensuring that project stakeholders were informed and facilitating onboarding processes for new team members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company-wide check-ins presenting cross-team launches to clarify progress, share insights, and address challenges collaboratively, thereby enhancing transparency and team dynamics throughout the company.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the performance of the applications through regular refactoring and implementing best practices in coding, which led to more maintainable and robust solutions across multiple platforms and browsers.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industry trends and new technologies to stay relevant in the fast-evolving landscape, ensuring that the team's skills and output were up to date with the latest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user interfaces and building robust backend services to accommodate increasing customer demand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various features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state management to ensure a smooth, uninterrupted user experience while building scalable applications that cater to diverse user needs and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managers to refine user stories and acceptance criteria, aligning technical implementations with business goals while adapting swiftly to evolving project requirements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acceptance testing to gather feedback and iterate on products, ensuring that the final delivery met both client expectations and adhered to design principles with artistry and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to streamline development and testing environments, reducing discrepancies between development and production settings, which led to a more cohesive testing process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performance tuning of applications to bolster load times using advanced techniques such as lazy loading and code splitting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for optimal efficiency and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knowledge of emerging trends and best practices in software development to drive innovation while delivering impactful solutions to meet business objectives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technical concepts in an easily digestible manner to stakeholders, enhancing team communication and fostering a shared understanding of complex development issues while guiding decision-making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best practices in CI/CD pipelines to automate deployment processes, enhancing operational efficiency and reducing manual overhead during releases, which resulted in more consistent and reliable product updates.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the backend API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frontend interface, ensuring seamless user interactions and efficient data handling.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proficiency in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Firebase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authentication and real-time database services, allowing secure user management through comprehensive access controls and low-latency data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team environment applying Agile methodologies to manage development cycles effectively, participating in daily scrums to assess progress and adjust tasks as necessary to meet deadlines.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code quality through regular peer reviews and mentorship of interns, sharing knowledge and tutorials about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fundamentals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 management principles essential for application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frontend implementations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CSS/SASS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styling, ensuring that UI components aligned with design specifications and adhered to accessibility standards for diverse user bases.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client workshops aimed at gathering feedback for application features, which improved client satisfaction and helped refine features prior to production deployment, proving pivotal in delivering client-centered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the successful launch of several key features, contributing to increased user engagement and retention, which ultimately resulted in a 30% growth in the user base over a quarter.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