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Seasoned software engineer with 8 years of experience in building scalable web and mobile applications, specializing in AI infrastructure, machine learning systems, and cloud technologies. Proven expertise in optimizing backend services and infrastructure solutions, alongside strong collaborative skills. Passionate about driving innovation in generative AI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Java, C++, JavaScript, Rust, TypeScript,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Django, Flask, FastAPI, Kubernetes, Docker, MLflow, TensorFlow, PyTorch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&amp; Cloud Technologies:</w:t>
      </w:r>
      <w:r>
        <w:rPr>
          <w:rFonts w:ascii="Arial" w:hAnsi="Arial" w:cs="Arial"/>
          <w:color w:val="434343" w:themeColor="text1" w:themeShade="BF"/>
          <w:sz w:val="20"/>
          <w:szCs w:val="20"/>
        </w:rPr>
        <w:t xml:space="preserve"> AWS, Azure, Google Cloud Platform, Terraform, K8s, S3, CloudFormation, OpenStack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Pipeline &amp; CI/CD:</w:t>
      </w:r>
      <w:r>
        <w:rPr>
          <w:rFonts w:ascii="Arial" w:hAnsi="Arial" w:cs="Arial"/>
          <w:color w:val="434343" w:themeColor="text1" w:themeShade="BF"/>
          <w:sz w:val="20"/>
          <w:szCs w:val="20"/>
        </w:rPr>
        <w:t xml:space="preserve"> Apache Kafka, Apache Airflow, Jenkins, CircleCI, Travis CI, Git, GitHub Actions, Prometheus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&amp; Data Science:</w:t>
      </w:r>
      <w:r>
        <w:rPr>
          <w:rFonts w:ascii="Arial" w:hAnsi="Arial" w:cs="Arial"/>
          <w:color w:val="434343" w:themeColor="text1" w:themeShade="BF"/>
          <w:sz w:val="20"/>
          <w:szCs w:val="20"/>
        </w:rPr>
        <w:t xml:space="preserve"> TensorFlow Extended, Scikit-Learn, Pandas, NumPy, Apache Spark, SageMaker, Vertex AI, MLflow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Performance &amp; Monitoring:</w:t>
      </w:r>
      <w:r>
        <w:rPr>
          <w:rFonts w:ascii="Arial" w:hAnsi="Arial" w:cs="Arial"/>
          <w:color w:val="434343" w:themeColor="text1" w:themeShade="BF"/>
          <w:sz w:val="20"/>
          <w:szCs w:val="20"/>
        </w:rPr>
        <w:t xml:space="preserve"> Grafana, New Relic, DataDog, ELK Stack, JMeter, Sentry, Postman, SonarQube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backend infrastructure supporting distributed training, enhancing the performance and reliability of the </w:t>
      </w:r>
      <w:r>
        <w:rPr>
          <w:rFonts w:ascii="Arial" w:hAnsi="Arial" w:cs="Arial"/>
          <w:b w:val="1"/>
          <w:color w:val="434343" w:themeColor="text1" w:themeShade="BF"/>
          <w:sz w:val="20"/>
          <w:szCs w:val="20"/>
        </w:rPr>
        <w:t xml:space="preserve">AI inference engine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rapid deployment and continuous integration of machine learning models.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translate product requirements into robust infrastructure solutions, improving interoperability between services and ensuring alignment with organizational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creation and optimization of the </w:t>
      </w:r>
      <w:r>
        <w:rPr>
          <w:rFonts w:ascii="Arial" w:hAnsi="Arial" w:cs="Arial"/>
          <w:b w:val="1"/>
          <w:color w:val="434343" w:themeColor="text1" w:themeShade="BF"/>
          <w:sz w:val="20"/>
          <w:szCs w:val="20"/>
        </w:rPr>
        <w:t xml:space="preserve">LLM CI/CD pipeline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streamlining the model deployment process while implementing safeguards for model performance and quality assurance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code reviews, fostering a culture of collaboration and best practices within the engineering team, enhancing code quality and knowledge sharing across projects and infrastructure layers.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performance optimization strategies focusing on reducing latency and enhancing cost efficiency across compute and storage platforms, leading to significant improvements in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w:t>
      </w:r>
      <w:r>
        <w:rPr>
          <w:rFonts w:ascii="Arial" w:hAnsi="Arial" w:cs="Arial"/>
          <w:b w:val="1"/>
          <w:color w:val="434343" w:themeColor="text1" w:themeShade="BF"/>
          <w:sz w:val="20"/>
          <w:szCs w:val="20"/>
        </w:rPr>
        <w:t xml:space="preserve">control plane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model serving, ensuring high availability and scalability of the system, contributing to the ultra-performant nature of Fireworks AI's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frameworks enforcing data integrity and quality standards, placing a strong emphasis on delivering the highest quality models in the generative AI space, bringing efficiency and accuracy to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discussions aimed at evolving the AI infrastructure landscape, promoting innovative solutions driven by user feedback and market trends within the AI and ML domains.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assessments and tuning of networked services, yielding higher throughput and delivering a seamless user experience across the Fireworks AI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documentation best practices within the team, ensuring clear guidance for infrastructure usage and onboarding new team members effectively into ongoing projects and future development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initiatives for integrating cloud-native capabilities into AI services, leveraging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deployment workflows within the Fireworks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and implemented open-source </w:t>
      </w:r>
      <w:r>
        <w:rPr>
          <w:rFonts w:ascii="Arial" w:hAnsi="Arial" w:cs="Arial"/>
          <w:b w:val="1"/>
          <w:color w:val="434343" w:themeColor="text1" w:themeShade="BF"/>
          <w:sz w:val="20"/>
          <w:szCs w:val="20"/>
        </w:rPr>
        <w:t xml:space="preserve">inference engines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conducting testing and tune-up to drive project efficiency, ensuring alignment with the broader objectives of expanding AI offerings.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backend infrastructure and </w:t>
      </w:r>
      <w:r>
        <w:rPr>
          <w:rFonts w:ascii="Arial" w:hAnsi="Arial" w:cs="Arial"/>
          <w:b w:val="1"/>
          <w:bCs w:val="1"/>
          <w:color w:val="434343" w:themeColor="text1" w:themeShade="BF"/>
          <w:sz w:val="20"/>
        </w:rPr>
        <w:t xml:space="preserve">data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SaaS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performance and scalability while supporting machine learning inferencing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identify and implement infrastructure solutions that fulfill functional and non-functional requirements of AI-driven applications, thereby enhancing user satisfaction and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CI/CD integration within the development team, ensuring seamless deployment and operations of machine learning models through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improving deployment frequency.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performance benchmarking for ML workloads in various environments, enabling a better quantification of service performance and driving infrastructure improvements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monitoring solutions using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observability of backend services and ensuring timely detection of performance degradation and service anomalies.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 reviews and code-related discussions with senior engineers, fostering a proactive environment for sharing best practices and collectively resolving technical challenges encountered in ongoing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optimization efforts across storage solutions for ML data, leading to enhanced data access speeds and operational efficiencies while minimizing costs associated with resource allocation.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knowledge sharing sessions, presenting findings from various ML infrastructure projects while mentoring junior developers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Reduced build times significantly by optimizing existing CI/CD processes, allowing for quicker turnaround on project enhancements and increased throughput in feature deliveries.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software solutions for SaaS applications, emphasizing service reliability, maintainability, and performance in early-stage projects as part of a collaborative engineering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open-source project contributions, leveraging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community resources and provide visibility into industry trends and techniques for deploying AI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backend development efforts by implementing RESTful APIs, utilizing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integration and communication with client-side applications and machine learning models.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quality assurance and debugging tasks, honing problem-solving skills while adhering to best programming standards and industry practices in software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cross-functional teams to define project milestones and deliverables, ensuring alignment of engineering efforts with business objectives and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Completed documentations for modules and systems developed, providing future references for maintenance and updates while simplifying the onboarding process for new hires into the development workflow.</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internal tools and scripts that streamlined operational tasks, cementing a foundation for improved software development lifecycle efficiency while implementing test-driven development principles.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