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software engineering professional with over 8 years of experience in application development, focusing on web and mobile applications. Proven ability to lead tech initiatives, mentor team members, and leverage a diverse tech stack to deliver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SQL, TypeScript,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Vue.js, Angular, Redux,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Flask, Spring Boot, Express.js,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S3, AWS Lambda, Docker, Kubernetes, Terraform, AWS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 Methodologies, Unit Testing, Integration Testing, CI/CD, Version Control (Git), Microservices Architecture, Serverless Architecture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AWS CloudWatch, New Relic, Jenkins, Prometheus, Redis,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Owners, UI/UX designers, and digital strategists to gather requirements for the development of cutting-edge software solutions that support business objectives and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microservices architecture, ensuring separation of concerns for greater maintainability while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deployment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organizing knowledge-sharing sessions focused on best practices in coding, teamwork, and software architecture, encouraging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of technical infrastructure, evaluating and recommending alternative solutions that improve operational efficiency and align with modern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application code in a fast-paced Agile environment, ensuring high standards of quality through rigorous unit and integration testing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to ensure adherence to coding standards, maintaining a focus on performance optimization and security best practices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that performance, security, and accessibility best practices were incorporated into software solutions, leveraging current industry standards to guide product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cloud-based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application performance and scalability while reducing costs associated with on-premises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Collected and analyzed metrics to inform implementation decisions and improve the software development lifecycle,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data-driven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documented processes for software development and deployment that simplified workflows and reduced technical debt, fostering an environment of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the implementation of innovative technology solutions that directly support business strategies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technical leadership throughout the development cycle, supporting team members and ensuring adherence to project deadlines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improved responsiveness and user engagement through the integration of dynamic UI components and robust back-end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development practices that included sprint planning sessions, daily stand-ups, and retrospectives, consistently aligning team efforts with shifting business priorities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database administrators to design and optimize SQL database schemas for complex queries, ensuring efficient data retrieval and storage processes essential for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a tech lead within the team, guiding junior and mid-level engineers through challenging tasks and fostering a productive collaborative environment to support software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for front-end development, including responsive design frameworks to ensure superior usability on mobile devices and desktops across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client meetings to gather feedback and refine software solutions, demonstrating strong interpersonal skills and fostering positive relationships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and validation of software applications to ensure reliability, leading to a significant reduction in post-deployment issues and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ongoing training related to cloud services and serverless architectures, expanding expertise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emerging technologies for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integrated RESTful APIs with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contributing to seamless data transactions and interface functionality within the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back-end implementation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build robust server-side logic and manage client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software development lifecycle, from requirements gathering to application deployment, ensuring client expectations were consistently met and end-user functionality was prioritized.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implementing cloud-based services that enhanced the scalability of applications, allowing for significant traction in user adoption and overall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and user-friendly interfaces that meet the design standards required by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code review sessions to foster best practices and help develop critical thinking skills among junior developers, promoting high-quality code delivery and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comprehensive data interchange between front-end and back-end systems, ensuring reliable operations and feature enhancement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Understood and applied Agile methodologies effectively throughout project delivery, culminating in the successful deployment of a curriculum-focused application that increased user satisfaction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