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focusing on backend services and microservices, particularly with Java, Spring Boot, GraphQL, and AWS technologies. Proven ability to deliver high-quality software solutions that meet business needs and improve patient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TypeScript, Python, SQL,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GraphQL, Apache Kafka, JUnit, Mockito,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Lambda, AWS S3, AWS ECS, AWS Step Functions, Terraform,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ElasticSearch, Redis, Amazon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GitLab, Jenkins, Agile, Scrum, Test-Driven Development (TDD), Domain-Driven Development (DDD)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microservices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order processing capabilities, improving the overall throughput of commercial services and ensuring high availability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gathering and refining requirements through iterative design processes, to uphold robust software development principles and timely implementation in dynamic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efficient data retrieval patterns, and integrated event-driven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communication between microservices for seamless order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mentoring junior engineers, fostering a culture of excellence and learning within the team to consistently deliver high-standard technical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create and manage containerized applications, ensuring reliable deployments within the cloud ecosystem while optimizing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testing procedures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overall software quality and reliability by implementing thorough quality assurance practices alongside the QA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Devised and maintained comprehensive documentation to support software development lifecycles, adhering to industry standards and best practices for software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database schemas and optimized queries for relational databases, predominantly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data processing remained efficient and reliable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meetings, providing technical insights and feedback on system architecture decisions, effectively aligning technical possibilities with business objectives and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infrastructure as code for automated environment provisioning, significantly improving deployment speed and reliability on various AWS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new technologies and systems promptly, demonstrating a continuous learning mindset to incorporate emerging trends into the team’s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open-source community by engaging in knowledge-sharing sessions, presenting innovative solutions, and collaborating on software libraries used within the industry.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and maintained a suite of backend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services were secure, scalable, and capable of handling increasing transactional load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solutions into existing applications, optimizing performance by employing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response time and storage configurations.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ful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to support mobile and web applications, ensuring these services were thoroughly documented and met the company's architectural goals for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retrospectives as part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to promote accountability and continuous improvement for team deliverables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QA engineers to develop automated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reliability of newly implemented features through comprehensive regression testing and issue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various databases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extensive debugging and optimization to handle complex query requirements efficiently within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deployment errors significantly while accelerating release cycles through systematic integration and delivery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architecture discussions and decision-making processes, providing insight into event-driven architecture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optimized asynchronous communication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development sprints with agile methodologies, ensuring continuous feedback loops and evolving project specifications based on changing stakeholder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from conception to launch as a junior developer, focusing on creating scalable and maintainable software solutions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user needs, ensuring functionalities were clearly defined and aligning development efforts with business goals for application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cloud services by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infrastructure tools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build and deployment processes for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in implementing microservices architecture, gaining insights into design principles that enhanced application scalability and reliability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crafting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while ensuring they aligned with industry best practices in terms of security and ease of integration for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code reviews and pair programming sessions, promoting best coding practices and collaborative problem-solving within the development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responsive web applications as part of a larger team rollout, with a focus on user-centric design and performance optimization based on user feedback and testing, employed primarily in commercial products.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