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Innovative Software Engineer with over 8 years of extensive experience in designing, implementing, and supporting complex software systems. Expert in .NET frameworks, cloud infrastructures leveraging Azure, and enterprise integration methods, ensuring scalability and security. Proven track record in optimizing application performance, mentoring junior developers, and driving modernization efforts in agile environments. Adept at collaborating with cross-functional teams to deliver robust software solutions aligned with business objectives.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C#, JavaScript, Python, SQL, HTML5, CSS3, TypeScript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Frameworks &amp; Platforms:</w:t>
      </w:r>
      <w:r>
        <w:rPr>
          <w:rFonts w:ascii="Arial" w:hAnsi="Arial" w:cs="Arial"/>
          <w:color w:val="434343" w:themeColor="text1" w:themeShade="BF"/>
          <w:sz w:val="20"/>
          <w:szCs w:val="20"/>
        </w:rPr>
        <w:t xml:space="preserve"> .NET Core, ASP.NET, Angular, React, Django, Spring, Node.js, Express.js</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Services &amp; DevOps:</w:t>
      </w:r>
      <w:r>
        <w:rPr>
          <w:rFonts w:ascii="Arial" w:hAnsi="Arial" w:cs="Arial"/>
          <w:color w:val="434343" w:themeColor="text1" w:themeShade="BF"/>
          <w:sz w:val="20"/>
          <w:szCs w:val="20"/>
        </w:rPr>
        <w:t xml:space="preserve"> Azure, Azure Kubernetes Service (AKS), Docker, Terraform, Jenkins, GitHub Actions, CI/CD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Technologies:</w:t>
      </w:r>
      <w:r>
        <w:rPr>
          <w:rFonts w:ascii="Arial" w:hAnsi="Arial" w:cs="Arial"/>
          <w:color w:val="434343" w:themeColor="text1" w:themeShade="BF"/>
          <w:sz w:val="20"/>
          <w:szCs w:val="20"/>
        </w:rPr>
        <w:t xml:space="preserve"> DB2, SQL Server, MongoDB, PostgreSQL, Redis, MySQL</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API Design &amp; Integration:</w:t>
      </w:r>
      <w:r>
        <w:rPr>
          <w:rFonts w:ascii="Arial" w:hAnsi="Arial" w:cs="Arial"/>
          <w:color w:val="434343" w:themeColor="text1" w:themeShade="BF"/>
          <w:sz w:val="20"/>
          <w:szCs w:val="20"/>
        </w:rPr>
        <w:t xml:space="preserve"> RESTful APIs, GraphQL, JSON, SOAP, API Contracts, OAuth, OpenID</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Methodologies:</w:t>
      </w:r>
      <w:r>
        <w:rPr>
          <w:rFonts w:ascii="Arial" w:hAnsi="Arial" w:cs="Arial"/>
          <w:color w:val="434343" w:themeColor="text1" w:themeShade="BF"/>
          <w:sz w:val="20"/>
          <w:szCs w:val="20"/>
        </w:rPr>
        <w:t xml:space="preserve"> Git, JIRA, Agile, Scrum, Postman, Visual Studio, Eclipse</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the design and development of robust </w:t>
      </w:r>
      <w:r>
        <w:rPr>
          <w:rFonts w:ascii="Arial" w:hAnsi="Arial" w:cs="Arial"/>
          <w:b w:val="1"/>
          <w:color w:val="434343" w:themeColor="text1" w:themeShade="BF"/>
          <w:sz w:val="20"/>
          <w:szCs w:val="20"/>
        </w:rPr>
        <w:t xml:space="preserve">.NET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applications and services, focusing on </w:t>
      </w:r>
      <w:r>
        <w:rPr>
          <w:rFonts w:ascii="Arial" w:hAnsi="Arial" w:cs="Arial"/>
          <w:b w:val="1"/>
          <w:color w:val="434343" w:themeColor="text1" w:themeShade="BF"/>
          <w:sz w:val="20"/>
          <w:szCs w:val="20"/>
        </w:rPr>
        <w:t xml:space="preserve">scalability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maintainability, while ensuring alignment with enterprise standards and business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Architected and maintained highly available systems deployed in </w:t>
      </w:r>
      <w:r>
        <w:rPr>
          <w:rFonts w:ascii="Arial" w:hAnsi="Arial" w:cs="Arial"/>
          <w:b w:val="1"/>
          <w:color w:val="434343" w:themeColor="text1" w:themeShade="BF"/>
          <w:sz w:val="20"/>
          <w:szCs w:val="20"/>
        </w:rPr>
        <w:t xml:space="preserve">Azure Kubernetes Service (AKS)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proactively addressing performance issues and enhancing service reliability.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governed </w:t>
      </w:r>
      <w:r>
        <w:rPr>
          <w:rFonts w:ascii="Arial" w:hAnsi="Arial" w:cs="Arial"/>
          <w:b w:val="1"/>
          <w:color w:val="434343" w:themeColor="text1" w:themeShade="BF"/>
          <w:sz w:val="20"/>
          <w:szCs w:val="20"/>
        </w:rPr>
        <w:t xml:space="preserve">JSON-based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API contracts, optimizing integration patterns across services to streamline data exchange and maintain system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Oversaw database design and optimization, enhancing data retrieval processes and ensuring seamless integration with </w:t>
      </w:r>
      <w:r>
        <w:rPr>
          <w:rFonts w:ascii="Arial" w:hAnsi="Arial" w:cs="Arial"/>
          <w:b w:val="1"/>
          <w:color w:val="434343" w:themeColor="text1" w:themeShade="BF"/>
          <w:sz w:val="20"/>
          <w:szCs w:val="20"/>
        </w:rPr>
        <w:t xml:space="preserve">DB2</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aligning with overall system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Served as a primary escalation point for critical production incidents, employing effective problem-solving techniques to resolve issues and minimize downtime.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approved code changes for quality, </w:t>
      </w:r>
      <w:r>
        <w:rPr>
          <w:rFonts w:ascii="Arial" w:hAnsi="Arial" w:cs="Arial"/>
          <w:b w:val="1"/>
          <w:color w:val="434343" w:themeColor="text1" w:themeShade="BF"/>
          <w:sz w:val="20"/>
          <w:szCs w:val="20"/>
        </w:rPr>
        <w:t xml:space="preserve">security</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performance, fostering a culture of excellence within the development team.</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with architects, DevOps, and cloud teams to drive system improvements, standardize procedures, and reduce technical debt across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software developers, providing technical guidance and facilitating their growth in software development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modernization efforts and cloud optimizations, implementing strategies that reduced costs and improved the efficiency of deployed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Ensured compliance with enterprise security standards and regulatory requirements, conducting regular audits and assessments to mitigate risks.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technical roadmaps and architectural strategies, aligning technology solutions with the company’s long-term vision and goals.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Delivered software solutions on time by proactively managing risks, dependencies, and technical trade-offs, meeting or exceeding project deadlines.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Designed and implemented scalable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that met complex customer requirements while ensuring high standards of code quality and adherence to best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participated in the design and maintenance of cloud-based solutions in </w:t>
      </w:r>
      <w:r>
        <w:rPr>
          <w:rFonts w:ascii="Arial" w:hAnsi="Arial" w:cs="Arial"/>
          <w:b w:val="1"/>
          <w:bCs w:val="1"/>
          <w:color w:val="434343" w:themeColor="text1" w:themeShade="BF"/>
          <w:sz w:val="20"/>
        </w:rPr>
        <w:t xml:space="preserve">Azure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system architecture to support current and future business needs.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Drove the creation of a sustainable approach for </w:t>
      </w:r>
      <w:r>
        <w:rPr>
          <w:rFonts w:ascii="Arial" w:hAnsi="Arial" w:cs="Arial"/>
          <w:b w:val="1"/>
          <w:bCs w:val="1"/>
          <w:color w:val="434343" w:themeColor="text1" w:themeShade="BF"/>
          <w:sz w:val="20"/>
        </w:rPr>
        <w:t xml:space="preserve">API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development, focusing on </w:t>
      </w:r>
      <w:r>
        <w:rPr>
          <w:rFonts w:ascii="Arial" w:hAnsi="Arial" w:cs="Arial"/>
          <w:b w:val="1"/>
          <w:bCs w:val="1"/>
          <w:color w:val="434343" w:themeColor="text1" w:themeShade="BF"/>
          <w:sz w:val="20"/>
        </w:rPr>
        <w:t xml:space="preserve">JSON</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RESTful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principles to ensure interoperability and ease of integration.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improve system reliability through effective database management and optimization of </w:t>
      </w:r>
      <w:r>
        <w:rPr>
          <w:rFonts w:ascii="Arial" w:hAnsi="Arial" w:cs="Arial"/>
          <w:b w:val="1"/>
          <w:bCs w:val="1"/>
          <w:color w:val="434343" w:themeColor="text1" w:themeShade="BF"/>
          <w:sz w:val="20"/>
        </w:rPr>
        <w:t xml:space="preserve">DB2</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increased efficiency.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deployment pipelines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which streamlined release processes and reduced deployment times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addressing production outages and system failures by performing rigorous troubleshooting and recovery measures, enhancing application resilience and reducing incidents.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Reviewed system architecture designs and code to maintain high standards of security and performance, resulting in improved application stability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Agile ceremonies such as sprints and retrospectives to continuously improve development processes and team collaboration.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and maintained user-facing features in a SaaS application utilizing </w:t>
      </w:r>
      <w:r>
        <w:rPr>
          <w:rFonts w:ascii="Arial" w:hAnsi="Arial" w:cs="Arial"/>
          <w:b w:val="1"/>
          <w:bCs w:val="1"/>
          <w:color w:val="434343" w:themeColor="text1" w:themeShade="BF"/>
          <w:sz w:val="20"/>
        </w:rPr>
        <w:t xml:space="preserve">.NET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Angular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improving overall user engagement and satisfaction significantly.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backend architecture using </w:t>
      </w:r>
      <w:r>
        <w:rPr>
          <w:rFonts w:ascii="Arial" w:hAnsi="Arial" w:cs="Arial"/>
          <w:b w:val="1"/>
          <w:bCs w:val="1"/>
          <w:color w:val="434343" w:themeColor="text1" w:themeShade="BF"/>
          <w:sz w:val="20"/>
        </w:rPr>
        <w:t xml:space="preserve">C#</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 Server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efficient data handling and storage solutions for high-volume transactions.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with customers during the development cycle to gather feedback and iterate on features, enhancing product-market fit through direct user input.</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Implemented a wide range of automation tools for testing and deployment, improving the efficiency of the software development process through increased automation.</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designers and product owners to align application objectives with user needs, contributing to a positive user experience.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migration of legacy systems to modern applications using cloud-based services, enhancing system performance and scalability.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and pair programming sessions, fostering a collaborative environment that prioritized knowledge sharing and technical growth, completing tasks within deadlines.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