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II with over 8 years of experience in developing innovative software solutions, focusing on web and mobile applications. Proficient in C#, .NET Core, and Azure, with a proven track record in addressing complex technical challenges and fostering collaboration among cross-functional teams to deliver high-quality products in healthcare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Python, Java, JSON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HTML, CSS, ASP.NET, WebAPI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Docker, Kubernetes, CI/CD, Terraform,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Studio, Postman, Swagger, Fiddler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Healthcare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HL7, FHIR, HIPAA, DICOM, FHIR API, Electronic Health Records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within a mosaic of cross-functional teams under agile methodologies to examine requirements, innovate on solutions, and ensure real-time problem-solving for patient-centric application developments.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Directed and mentored offshore teams by providing technical guidance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integrations, fostering skill development, and ensuring alignment with industry best practices for robust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scope definition and objectives setting sessions with business stakeholders, employing analytical skills to shape technology strategies that enhance clinical service integration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systematic approaches adhering to compliance frameworks and guidelines, ensuring that system designs and implementations met both organizational requirements and industry standards for security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process improvement initiatives by identifying bottlenecks within engineering workflows, instigating collaborative discussions that led to effective solutions and uplifts in team performance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Exhibited exceptional organizational skills in managing project deliverables, allowing for the successful prioritization of multiple tasks without compromising on quality or deadlines of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innovative technology solutions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deployment processes, effectively driving down the operational time-to-market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closely with product owners and business analysts to define clear requirements and expectations, ensuring all team members had a cohesive understanding of project goals and directions.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testing and documentation strategies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standards of software quality and maintainability were always upheld.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continuous integration and delivery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resulting in the establishment of a reliable framework that streamlined change management and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high-functioning teams by actively promoting agility and adaptability across various project stages, demonstrating a strong commitment to successfully meeting evolving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Harnessed data-driven insights to inform project iterations, actively collaborating in retrospectives to reflect on past performances and strategize on future enhancements for continual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deep technical expertise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actively developing and maintaining sophisticated systems that integrated seamlessly with various healthcare applications to enhance user experience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diverse stakeholders to better understand their unique needs, translating these requirements into technical specifications for effective solutions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and mobile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and interns, sharing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other programming technologies while fostering a culture of learning and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comprehensive integration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HL7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FHIR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better data management and interoperability in healthcare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significant role in optimizing application performance, implementing best practices in coding and architecture that reduced latency and improved the overall efficiency of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collaborated with quality assurance teams to develop robust testing frameworks and deployment strategies, reinforcing the importance of rigorous validation in every software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utilizing constructive feedback to foster an environment of technical excellence and provide guidance on achieving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project management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project tasks, ensuring all team members met key milestones and deadlines, effectively synchronizing efforts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adoption of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backend development, enhancing scalability and performance of client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aimed at improving logistical management of digital services,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responsive designs to enhance user engagement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existing software solutions, broadening the functionality of applications and improving information sharing and collaboration among users within business ecosystems.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allowing for open communication among team members which promoted transparency and encouraged proactive strategies in problem 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for data management and storage solutions, significantly bolstering application performance through effective data handling processes and optimized queries.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efforts with designers to ensure adherence to UX/UI principles during development stages, significantly enhancing the visual appeal and user experience of the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conducted debug sessions for various application components, increasing the reliability of assets while showcasing a commitment to quality assurance and software sustainability.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multiple applications, which resulted in user base growth from zero to over 200 monthly active users in the first phases of the software lifecycle.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