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software development, specializing in web and mobile applications. Proven expertise in backend engineering and full-stack development using TypeScript, Python, and React to deliver scalable services.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Python, JavaScript,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Express.js,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GraphQL, SOAP, OpenAPI, API Gateway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Lambda, 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GitHub Actions, Travis CI,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DynamoDB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backend services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reliability, scalability, and security for federal clients while collaborating cross-functionally to meet design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iterated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frontend components, effectively working with designers and product stakeholders to translate complex requirements into intuitive user interfaces, enhancing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data pipelines and integrations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Glue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efficient data processing and transformations across various systems in a seamless manner to improve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technical best practices and continuous improvement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cycles while actively participating in sprint planning, backlog refinement, and addressing key operational challenges identified during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quality assurance practices, including automated testing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code quality and reliability across multiple applications deployed for government use.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incident response activities, employing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monitor application performance while swiftly addressing security vulnerabilities in compliance with federal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architectural design and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with frontend components and third-party services through comprehensive documentation and adherence to established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security compliance documentation adhering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FISMA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FedRAMP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guidelines, facilitating smooth audits and assessments by federal contracting officers and maintaining high-security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 including data scientists and operations staff to align technical objectives with business goals, fostering innovation and driving project success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 sessions and knowledge-sharing workshops, enhancing collaborative skills among team members while encouraging shared ownership of code quality and best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database management, demonstrating efficient data modeling and retrieval techniques to support advanced analytical requirements and application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performance by optimizing SQL queries and ensuring efficient data access patterns, thus reducing latency issues and providing a smoother user experience for federal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the development of scalable APIs and efficient service-oriented architecture for various client applications while improving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frontend teams to enhance user interfaces on multiple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with backend services by developing protocols for responsive data flow and error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software development processes including sprint reviews, planning sessions, and retrospectives, actively contributing to team efforts in backlog management and feature prioritization to meet stakeholders'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optimized database schemas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data integrity and retrieval performance while assisting in data migration tasks between platforms during project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Trained junior software engineers on best practices for building responsive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supported them in debugging complex integration challenges to enhance overall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monitoring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real-time application health oversight, allowing for proactive system management and quick resolution of issues impacting production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continuous integration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build processes and deployment workflows, thus significantly reducing the time to delivery while maintaining high code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 designers to ensure that the application’s usability met customer expectations by providing technical insights that shaped product functionality and overall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collection of user feedback, leveraging insights to iterate on features and functionalities, ensuring the application remained aligned with user needs while incorporating innovative enhancements.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foundational team member in developing software solutions for clients with a focus on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application reliability and performance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 quality through peer code reviews, and actively participating in agile ceremonies to promote effective team communication and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intuitive user interfaces while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following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W3C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standards to promote accessibility in all developed products, thereby enhancing the user experience across different demographics.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a multi-tenant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application, applying best practices in software engineering while addressing business requirements in a customer-driven environment during project iterations.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data modeling techniques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data management solutions that involved high availability and low latency requirements to satisfy client applications'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challenges in collaboration with senior developers, tackling complex software issues confidently while learning core concepts of effective software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integrated solutions for clients that satisfied business needs while ensuring the application adhered to security standards, culminating in successful deployments for over ten different client scenarios throughout tenure.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