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8 years of expertise in building web and mobile applications, specializing in PHP and Java technologies. Proven track record in payments architecture and transaction processing, adept at integrating complex systems and enhancing platform reliability. Skilled in developing secure and efficient payment solutions with a focus on high availability, compliance, and performance. Enthusiastic about collaborating with teams to innovate and elevate hospitality technology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PHP, Java, JavaScript, Python, SQL,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Laravel, Spring, React, Express.js, Node.js, jQuery,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Redis, Oracle, SQLite,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GitHub Actions, CI/CD, Terraform, DataDog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Integration:</w:t>
      </w:r>
      <w:r>
        <w:rPr>
          <w:rFonts w:ascii="Arial" w:hAnsi="Arial" w:cs="Arial"/>
          <w:color w:val="434343" w:themeColor="text1" w:themeShade="BF"/>
          <w:sz w:val="20"/>
          <w:szCs w:val="20"/>
        </w:rPr>
        <w:t xml:space="preserve"> REST, GraphQL, SOAP, Webhooks, OAuth, JWT,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Observability:</w:t>
      </w:r>
      <w:r>
        <w:rPr>
          <w:rFonts w:ascii="Arial" w:hAnsi="Arial" w:cs="Arial"/>
          <w:color w:val="434343" w:themeColor="text1" w:themeShade="BF"/>
          <w:sz w:val="20"/>
          <w:szCs w:val="20"/>
        </w:rPr>
        <w:t xml:space="preserve"> ELK Stack, Prometheus, Grafana, Sentry, New Relic, Splunk, Logstash</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w:t>
      </w:r>
      <w:r>
        <w:rPr>
          <w:rFonts w:ascii="Arial" w:hAnsi="Arial" w:cs="Arial"/>
          <w:b w:val="1"/>
          <w:color w:val="434343" w:themeColor="text1" w:themeShade="BF"/>
          <w:sz w:val="20"/>
          <w:szCs w:val="20"/>
        </w:rPr>
        <w:t xml:space="preserve">Payments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infrastructure, ensuring reliability and uptime for a system processing billions in transactions annually, demonstrating a keen attention to detail in developing robust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improved </w:t>
      </w:r>
      <w:r>
        <w:rPr>
          <w:rFonts w:ascii="Arial" w:hAnsi="Arial" w:cs="Arial"/>
          <w:b w:val="1"/>
          <w:color w:val="434343" w:themeColor="text1" w:themeShade="BF"/>
          <w:sz w:val="20"/>
          <w:szCs w:val="20"/>
        </w:rPr>
        <w:t xml:space="preserve">automated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coverage for payment processing functionalities, focusing on enhancing the quality and integrity of transaction flows in a high-throughput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across cross-functional teams to resolve issues efficiently, demonstrating adaptability and strong judgment when addressing integration problems with partner APIs requiring secure transaction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new features in the </w:t>
      </w:r>
      <w:r>
        <w:rPr>
          <w:rFonts w:ascii="Arial" w:hAnsi="Arial" w:cs="Arial"/>
          <w:b w:val="1"/>
          <w:color w:val="434343" w:themeColor="text1" w:themeShade="BF"/>
          <w:sz w:val="20"/>
          <w:szCs w:val="20"/>
        </w:rPr>
        <w:t xml:space="preserve">payments system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emphasizing technical fundamentals and coding standards, which elevated platform capabilities and helped meet emerging client demands in the hospitality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existing </w:t>
      </w:r>
      <w:r>
        <w:rPr>
          <w:rFonts w:ascii="Arial" w:hAnsi="Arial" w:cs="Arial"/>
          <w:b w:val="1"/>
          <w:color w:val="434343" w:themeColor="text1" w:themeShade="BF"/>
          <w:sz w:val="20"/>
          <w:szCs w:val="20"/>
        </w:rPr>
        <w:t xml:space="preserve">payment reconciliation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troubleshooting efforts while integrating compliance measures to meet security and regulatory standards, particularly around the </w:t>
      </w:r>
      <w:r>
        <w:rPr>
          <w:rFonts w:ascii="Arial" w:hAnsi="Arial" w:cs="Arial"/>
          <w:b w:val="1"/>
          <w:color w:val="434343" w:themeColor="text1" w:themeShade="BF"/>
          <w:sz w:val="20"/>
          <w:szCs w:val="20"/>
        </w:rPr>
        <w:t xml:space="preserve">PCI-DSS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technical discussions that fostered team collaboration, promoting best practices in software development across projects and reinforcing a culture of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architecting microservices that handled payment processing demands, striving for scalability and resilience while anticipating growth in user transactions and system load.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resolving urgent issues around payment transactions in a calm, focused manner, highlighting collaborative skills and the ability to work effectively under pressure in fast-paced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tracked system performance metrics, using tools like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optimal service reliability and facilitate immediate issue detection.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to feedback and lessons learned from senior engineers, staying proactive in expanding technical knowledge, especially around the latest </w:t>
      </w:r>
      <w:r>
        <w:rPr>
          <w:rFonts w:ascii="Arial" w:hAnsi="Arial" w:cs="Arial"/>
          <w:b w:val="1"/>
          <w:color w:val="434343" w:themeColor="text1" w:themeShade="BF"/>
          <w:sz w:val="20"/>
          <w:szCs w:val="20"/>
        </w:rPr>
        <w:t xml:space="preserve">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relevant to our business needs.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strong communication with external partners to streamline integration processes for new payment methods, showcasing benefits of effective collaboration in tech projects across borders.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Strengthened security awareness in coding practices, consistently implementing patterns that reduce vulnerabilities and enhance data integrity in payment transactions, thereby driving compliance adherence.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functionalities and performance within existing </w:t>
      </w:r>
      <w:r>
        <w:rPr>
          <w:rFonts w:ascii="Arial" w:hAnsi="Arial" w:cs="Arial"/>
          <w:b w:val="1"/>
          <w:bCs w:val="1"/>
          <w:color w:val="434343" w:themeColor="text1" w:themeShade="BF"/>
          <w:sz w:val="20"/>
        </w:rPr>
        <w:t xml:space="preserve">web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adherence to high engineering standards while progressively taking ownership over critical features and improvements in the payments module.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various </w:t>
      </w:r>
      <w:r>
        <w:rPr>
          <w:rFonts w:ascii="Arial" w:hAnsi="Arial" w:cs="Arial"/>
          <w:b w:val="1"/>
          <w:bCs w:val="1"/>
          <w:color w:val="434343" w:themeColor="text1" w:themeShade="BF"/>
          <w:sz w:val="20"/>
        </w:rPr>
        <w:t xml:space="preserve">API integrations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seamless communication between payment gateways and backend systems while effectively overcoming challenges that arose with external service documentation.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scrums and bi-weekly sprint planning, fostering a highly collaborative environment that emphasized the effective exchange of ideas and swift resolution of technical roadblocks.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and optimized database schematics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query performance and effective schema management for transactions to meet industry standards for speed and accuracy.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Regularly contributed to the documentation of processes and system designs to ensure clarity and enhance knowledge sharing among team members, promoting best practices in software engineering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Identified improvements in code deploy processes by integrating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thereby enhancing the workflow and reducing the time from development to production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owners to define acceptance criteria and ensure features met required specifications, balancing technical and creative considerations to produce high-quality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in team-oriented environments, promoting sharing of knowledge centered on secure coding practices while reinforcing a collective commitment to quality and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implementing a feature that allowed transactions handling multiple currencies, showcasing flexibility and understanding of complex e-commerce landscapes.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input on architectural decisions in team meetings that influenced the direction of project developments, reflecting a commitment to advancing the technical framework with innovative solutions. </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Proactively contributed to the development of a SaaS application that streamlined payment processes in the hospitality industry, focusing on </w:t>
      </w:r>
      <w:r>
        <w:rPr>
          <w:rFonts w:ascii="Arial" w:hAnsi="Arial" w:cs="Arial"/>
          <w:b w:val="1"/>
          <w:bCs w:val="1"/>
          <w:color w:val="434343" w:themeColor="text1" w:themeShade="BF"/>
          <w:sz w:val="20"/>
        </w:rPr>
        <w:t xml:space="preserve">user experience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system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developers to learn and implement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gaining valuable insights that strengthened personal technical foundations and overall team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user engagement through feedback loops, implementing design modifications that improved usability and efficiency during </w:t>
      </w:r>
      <w:r>
        <w:rPr>
          <w:rFonts w:ascii="Arial" w:hAnsi="Arial" w:cs="Arial"/>
          <w:b w:val="1"/>
          <w:bCs w:val="1"/>
          <w:color w:val="434343" w:themeColor="text1" w:themeShade="BF"/>
          <w:sz w:val="20"/>
        </w:rPr>
        <w:t xml:space="preserve">transaction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processing in a diverse marketplace.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team in debugging and troubleshooting critical issues within server environments, honing problem-solving skills and the ability to communicate effectively under stress.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workshops aimed at developing coding best practices that emphasized clean code and documentation, reflecting commitment to self-improvement and team success.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configuration of application environments, focusing on development tools like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effective local development paths and streamline deployment processes for SaaS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experience in working with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supporting application scalability and uptime requirements while ensuring efficient resource utilization.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