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building scalable web and mobile applications. Proficient in Node.js, TypeScript, React, and WebRTC. Specialized in architecting low-latency systems and collaborating effectively in high-stakes environments. Commended for integrating advanced telephony solutions and enhancing reliability while enforcing 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Next.js, Express.js,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WebRTC, WebSockets, HTML5, CSS3, SIP/VoIP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Twilio, Kubernetes, PostgreSQL, MongoDB, Cloudflare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Audio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STT, TTS, LLMs, Java Sound API, FFmpeg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low-latency systems tailored for live phone calls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instant audio streaming while ensuring optimal performance and user experience across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robust backend orchestration layer integrating STT, TTS, and telephony services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our audio processing workflows and reduced latency significantly during voice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cross-functional team to enhance the agent builder dashboard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user interface responsiveness and provided a better experience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measures and compliance protocols across all layers of the stack, including regular audits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network configurations to enforce best practices in data protection and privacy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streaming audio pipelines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minimal latency through rigorous testing and real-time monitoring of network conditions, enhancing overall call clarity and connectivity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observability and failover mechanisms among our cloud infrastructure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reduced the downtime of critical services significantly amid high 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with various telephony providers,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streamline VoIP communications and manage call transfers while ensuring compliance with industry standards and data-handling procedures as per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monitoring and alerting systems for observability using cloud services, thereby facilitating quick identification and resolution of issues affecting call quality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managers to outline requirements for new features and effectively communicate complex technical concepts in a clear manner to non-technical stakeholders during regular project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mentoring of junior developers to foster skill development within the team,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effective use of frameworks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DevOps practices that streamlined the deployment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our development workflow efficiency and collaboration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community discussions to stay abreast of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voice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communication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the latest developments into actionable strategies for product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combined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while enhancing the overall performance and interactivity of SaaS products for diverse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backend development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API integrations and maintaining effective communication with third-party services to enhance the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conducting database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effective indexing, which contributed to reduced load times and improved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translate wireframes into functional interfaces, ensuring scalability and maintainability of the frontend architecture through judicious use of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sessions to resolve application bugs and network issues, employing thoughtful problem-solving skills while diagnosing issues in both backend and frontend systems concurrently.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improvements in deployment strategies by introducing CI/CD pipelines, facilitating quicker release cycles and more resilient infrastructure setups, optimizing our operational capabilities as a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aimed at improving engineering processes and workflows, leveraging expertise in scripting and automation to enhance efficiency during data handling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and brainstorming sessions, fostering a collaborative environment that enabled the sharing of innovative ideas and led to enhanced application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testing protocols for both backend services and frontend interfaces, ensuring that applications met high standards for usability and reliability before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implementing core features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maintainability in high-demand user environments from the start of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establish comprehensive testing frameworks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ensured our applications maintained a high standard of quality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telephony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integrating real-time communication capabilities, which greatly improved user engagement and satisfaction across all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meetings to manage deliverables and prioritize tasks effectively, showcasing strong organizational skills while collaborating with senior developers on key technical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API endpoints and internal libraries to facilitate team collaboration, ensuring that all members could access vital information regarding system functionalities and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on-call support rotations, providing timely resolution to production issues while leveraging knowledge of infrastructure and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internal applications that streamlined operational workflows for multiple departments, which directly improved productivity metrics within the organization by refining how various teams communicated.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led training sessions for new developers to enhance their understanding of core technologies and best practices utilized within the organization, contributing to stronger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three major product releases annually, allowing the company to continuously innovate and respond to market needs while adhering to deadlines without compromising on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