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specializing in web and mobile application development, embracing Java, Spring Boot, and React with a focus on creating scalable solutions. Proven ability to work collaboratively across diverse teams to deliver high-quality products and enhance user experience, driving efficiency and innovation through agile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HTML5, CSS3, SQL, TypeScript, Python,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React, Angular, Node.js, Django, Flask, Express,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Maven, Gradle, REST APIs,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Oracle, Redis, Firebase, SQLite,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K8s, Terraform, OpenShift, Salesforce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full-stack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services, establishing clean architecture principles to enhance performance and scalability across multiple user-focused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with microservices,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retrieve and manipulate data, ensuring seamless user interactions and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processes, significantly reducing manual intervention and accelerating the delivery of updates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agile methodologies, participating in daily stand-ups and sprint planning, to adapt project direction and prioritize tasks, fostering a culture of continuous improvement and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conduct unit and integration testing, enhancing code reliability and ensuring the robustness of software solutions before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responsive web designs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user engagement through intuitive UI/UX principles and accessibility standards across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performance tuning and optimization of existing applications by identifying bottlenecks, enhancing memory management, and refactoring code for increased efficiency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mentored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design patterns, fostering their growth and encouraging knowledge sharing within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secure authentication mechanisms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 2.0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application security while facilitating user access to resources in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Ran code reviews and integrated developer feedback, promoting adherence to coding standards and facilitating the mentorship of junior team members as part of a supportive engineering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transfer sessions focused on emerging technologies within the team, advocating ongoing professional development and awareness of industry trends within the software engineering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transition of monolithic applications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achieving enhanced modularity and facilitating easier maintenance and scalable provisioning of new application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applications integrating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focusing on delivering responsive and efficient web experiences tailored to meet user needs and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an agile team to enhance existing software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performance metrics and user satisfaction ratings.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interactions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solutions, improving data retrieval speed and enhancing overall database performance for key application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integration of security best practices in coding and application frameworks, embedding security protocols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user authentication and authorization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refactoring legacy code to align with modern development practices, reducing technical debt and boosting system performance and readability.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understand requirements and translate them into technical specifications, ensuring alignment between business objectives and IT capabilities for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automated testing frameworks, ensuring high code quality and reliability through diligent testing practices prior to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Liaised with UX/UI designers to translate visual designs into functional application components, ensuring consistency and aesthetic compliance across multiple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team retrospectives and sprint reviews to evaluate project outcomes and improve workflow, fostering a spirit of transparency and learning.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launched innovative software solutions focused on delivering improved functionality for clients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conjunction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processing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software engineers to gain hands-on experience designing and implementing scalable SaaS applications, contributing to both backend and frontend development efforts in agile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and optimization of RESTful services, enhancing data transfer efficiency and allowing various client applications to interface seamlessly with the backend.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application development life cycle, participating in design discussions and code review processes while observing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object-oriented programming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collaborative development teams, gaining insights into continuous integration practices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version control and ensure code quality during integrations.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unit and integration tests ensuring high reliability of application components through rigorous testing protocols that affirm software functionality and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cloud deployment models through assisting in the migration of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improved deployment practices and reducing technical overhead for future updates, resulting in greater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