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over 8 years of experience in developing innovative web and mobile applications. Adept at utilizing modern AI tools and cloud environments to enhance software development processes while ensuring high quality and maintainability. Strong collaborator focused on integrating business needs into technical solutions, especially in high-availability systems.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Java, C#, Go, Swift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Node.js, Django, Flask, Spring Boot, Express.js, Angular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Microsoft Azure, Google Cloud Platform, Heroku, Docker, Kubernetes, Firebase,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Redis,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Jira, CI/CD, GitHub, Bitbucket, Jenkins, Slack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and Services:</w:t>
      </w:r>
      <w:r>
        <w:rPr>
          <w:rFonts w:ascii="Arial" w:hAnsi="Arial" w:cs="Arial" w:eastAsia="Arial"/>
          <w:color w:val="434343"/>
          <w:spacing w:val="0"/>
          <w:position w:val="0"/>
          <w:sz w:val="20"/>
          <w:shd w:fill="auto" w:val="clear"/>
        </w:rPr>
        <w:t xml:space="preserve"> RESTful APIs, GraphQL, WebSockets, gRPC, OpenAPI</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cloud services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infrastructures, focusing on high availability and performance optimization while integrating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tooling as part of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translate complex business requirements into technical specifications, ensuring clarity and alignment with project goals and customer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service integrations for various applications, enhancing data communication and interaction across systems and platforms seamlessly.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managed CI/CD pipelines for consistent deployment processes, leveraging tools such as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Docker for containerization, improving team productivity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Used </w:t>
      </w:r>
      <w:r>
        <w:rPr>
          <w:rFonts w:ascii="Arial" w:hAnsi="Arial" w:cs="Arial" w:eastAsia="Arial"/>
          <w:b/>
          <w:color w:val="434343"/>
          <w:spacing w:val="0"/>
          <w:position w:val="0"/>
          <w:sz w:val="20"/>
          <w:shd w:fill="auto" w:val="clear"/>
        </w:rPr>
        <w:t xml:space="preserve">AI agents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coding assistance, testing, and debugging, actively validating outputs for correctness and maintainability while training the team in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to ensure adherence to best practices, focusing on performance, security, and extensive documentation of all enhancements made during the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Continuously evaluated and refined development workflows, integrating new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improve development speeds and code quality, adapting to the latest industry trends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utilizing </w:t>
      </w:r>
      <w:r>
        <w:rPr>
          <w:rFonts w:ascii="Arial" w:hAnsi="Arial" w:cs="Arial" w:eastAsia="Arial"/>
          <w:b/>
          <w:color w:val="434343"/>
          <w:spacing w:val="0"/>
          <w:position w:val="0"/>
          <w:sz w:val="20"/>
          <w:shd w:fill="auto" w:val="clear"/>
        </w:rPr>
        <w:t xml:space="preserve">cloud-based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and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fostering a collaborative environment that encourages knowledge sharing and technical growth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architecture discussions, contributing valuable insights and guidance on service-based architectures and microservices deployment strategies for product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system observability through metrics and logging frameworks, implementing tools such as </w:t>
      </w:r>
      <w:r>
        <w:rPr>
          <w:rFonts w:ascii="Arial" w:hAnsi="Arial" w:cs="Arial" w:eastAsia="Arial"/>
          <w:b/>
          <w:color w:val="434343"/>
          <w:spacing w:val="0"/>
          <w:position w:val="0"/>
          <w:sz w:val="20"/>
          <w:shd w:fill="auto" w:val="clear"/>
        </w:rPr>
        <w:t xml:space="preserve">Datadog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continuous monitoring and incident response.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Refactored legacy codebases to leverage </w:t>
      </w:r>
      <w:r>
        <w:rPr>
          <w:rFonts w:ascii="Arial" w:hAnsi="Arial" w:cs="Arial" w:eastAsia="Arial"/>
          <w:b/>
          <w:color w:val="434343"/>
          <w:spacing w:val="0"/>
          <w:position w:val="0"/>
          <w:sz w:val="20"/>
          <w:shd w:fill="auto" w:val="clear"/>
        </w:rPr>
        <w:t xml:space="preserve">microservices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more efficient configurations and scaling strategies on cloud platforms, and reinforcing system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multiple AI-assisted workflows in parallel, experimenting with various methodologies to optimize coding practices, which led to adaptive solution development across team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extensively to the development of high-availability SaaS platforms, ensuring reliability through best practices such as continuous integration and rigorous testing protocols during software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data scientists to integrate machine learning models into existing applications, enhancing features that leveraged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insights for data-driven decision-making.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critical applications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intuitive user interfaces while implementing backend services that communicate effectively with various data sources.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the architecture and design of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for rapid deployment and scalability in cloud environments, focusing on resilience and ease of maintenance.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managed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for application deployment, streamlining development workflows and improving interoperability between development and production systems for various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databases, including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design normalized data structures that optimize query performance for operational efficiency across critical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participated in stand-up meetings and retrospectives to ensure alignment of tasks with team objectives, maintaining transparent communication and project tracking for improved collaboration.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APIs by implementing security features, optimizing performance, and incorporating additional endpoints based on user feedback and business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shared knowledge on best practices for using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mentoring team members on effective deployment practices and troubleshooting common issues.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implementation of cloud-based solutions primarily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overall strategy for building scalable applications with a focus on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daily scrum meetings and sprint planning sessions, aiding in effective task prioritization and fostering a culture of collaboration to achieve team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features for various web applications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responsiveness and performance best practices while adhering to client specifications.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database schemas using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queries for speed and scalability in data retrieval and management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enhance the user experience across multiple applications, focusing on accessibility and usability to meet diverse user needs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QA testing on APIs and integrations to ensure they met rigorous standards for functionality and performance, enabling seamless interactions between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deployment of several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assisting in the migration of legacy systems to cloud environments and integrating scalable solutions for improved service delivery, enhancing user satisfaction metrics.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