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distributed systems, web and mobile applications, and edge computing. Adept at building resilient applications in high-scale environments using a variety of modern technologies, particularly in Rust and Kubernetes, leveraging cloud services for optimal performance. A collaborative team player with a strong focus on problem-solving and mentorship.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C++, Go, JavaScript, Python, Java, TypeScript,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Kubernetes, Docker, Helm, Terraform,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Cassandra, MySQL, SQLite, CRDTs,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Flask, Django, Spring, Express, GraphQL,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HTTP/2, WebSocket, TCP/IP, P2P Networking, Bluetooth, LAN, MQTT, CoAP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distributed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fault tolerance in a cloud-native environment, significantly enhancing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CTO and engineering leadership to shape a robust system architecture, fostering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improvement while addressing technical challenges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peer-to-peer syncing service between devices that function seamlessly in the absence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internet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for applications used in aviation and retail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cross-functional engineering teams, promoting knowledge sharing and collaborative problem-solving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elevate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technical standards across the organization, contributing to a culture of excellence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developing infrastructure that supports microservices architecture while optimizing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resource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enhance development speed and maintain high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assurance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edge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mesh networking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findings into the software development lifecycle to future-proof applications for evolving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multi-transport sync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Bluetooth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continuous data synchronization in environments where network connectivity is inconsistent or unavailable.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solving complex problems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synchronization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advanced algorithms and design patterns relevant to distributed systems to guarantee data consistency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code reviews, fostering a collaborative environment that promotes best practices and adherence to coding standards, contributing to enhanced project sustainability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knowledge transfer sessions and tech talks, sharing insights on the latest industry trends and technologies, encouraging team members to adopt innovative solutions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and optimized existing legacy systems for better resource management and performance, introducing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greater deployment flexibility and streamlined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as part of a team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microservices that interact seamlessly across distributed environments, promoting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modularity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monitored APIs for communication between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streamline data operations and enhance the user experience through better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adopt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communication and collaboration which directly impacted project timelines and deliverables positively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customer-facing projects,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that support business continuity and enhance client operations through cutting-edge tech while maintaining high levels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Implementing unit and integration testing practices, ensuring new features meet the highest quality standards prior to deployment while reducing regression issues and improving overall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optimization efforts, analyzing system bottlenecks and applying best practices to improve throughput and reduce latency in applications serving high volumes of simultaneous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sprints to scope new features focused on improving customer engagement and technical problem-solving, ensuring alignment with architectural guidelines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Shared knowledge and conducted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associated technologies, enriching team skills in highly relevant areas, which significantly impacts project outcomes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with client feedback loops to ensure requirements alignment and timely adjustments of delivered features, enhancing customer satisfaction and relationship durability.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software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user interfaces that prioritize ease of use and performance while demonstrating understanding of customer needs in real-world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in a team-oriented environment to maintain and improve an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new features while troubleshooting technical issues that arose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everyday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 and contributed to sprint planning sessions, ensuring transparency of progress and fostering a team-oriented culture focused on delivering high-quality outcomes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and facilitate respective project workflows, prioritizing organization and efficiency in collaborative development environments to maintain project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formulation of best practices in code standards, helping to ensure a maintainable codebase as well as mentoring peers on performance tuning within applications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application architecture to enable seamless third-party integrations catering to diverse user groups while ensuring application security and performance standards were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Onboarded as a junior developer, quickly adapting to the team’s practices and technologies, culminating in successful delivery of new features that increased users' engagement by 20% within the first month.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