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software development, specializing in search and retrieval systems, machine learning applications, and web/mobile solutions. Proven ability to design robust retrieval architectures that enhance data accessibility and maximize system precision.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Ruby,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Node.js, Django, Flask, React, Angular,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Elasticsearch, MySQL, Redis, Apache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Apache Kafka, AWS, Google Cloud Platform,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Search &amp; Retrieval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Solr, Lucene, Elastic Stack, GraphQL, Information Retrieval, Semantic Search, NLP, Ranking Algorithms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the retrieval layer that optimized the search capabilities of AI agents,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Solr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accuracy and relevance in retrieved data to support client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entity extraction systems that transformed unstructured data into structured formats for effective querying, employing techniques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the architecture of data representation, focusing on how to efficiently store and retrieve large datasets while improving query response times through caching mechanisms.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Innovated and optimized the ranking algorithms used within the search infrastructure to enhance the relevance and precision of results based on diverse customer data, adapting to changing data patterns.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 comprehensive evaluation framework that incorporated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IR metrics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continuously assess and improve retrieval quality, designing testable scenarios for end-to-end retrieval workflows that ensured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near-real-time data ingestion pipelines to ensure freshness of data and responsiveness of retrieval systems, leveraging cloud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Functions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APIs for shared retrieval primitives, fostering collaboration between the Intelligence and Orchestration teams, while ensuring consistent interfaces across different AI agents developed in-house.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search architecture and retrieval processes, enhancing team output quality and fostering innovative practices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scaling of applications and ensuring rapid delivery of features to enhance overall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testing and debugging on new retrieval features, addressing identified issues through careful analysis and systematic troubleshooting to safeguard against regressions in the retrieval 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engineering reviews, communicating technical challenges and collaborating on solutions to align departmental goals with the overall product vision.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updated product documentation to reflect changes in architecture and new features, ensuring that stakeholders had access to accurate, comprehensive information for enhanced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advanced search capabilities for various projects by building out retrieval systems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query experiences through improved ranking and relevance of search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integrating machine learning models with search systems, refining search outputs through neural network tuning and evaluation of performance using industry-standard practices in information retrieval.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scrum methodologies to improve team collaboration and deliver high-quality features in a timely manner, adeptly managing project timelines and development cycles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rich data models for indexing and querying, employing techniques to manage data growth and ensure system responsiveness in dynamic environments with fluctuating loads despite variable client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capture requirements and translate them into technical specifications for the retrieval system, aligning development focus with business needs to drive product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resolving search-related issues identified through client feedback, leveraging analytical skills to reproduce bugs and propose sustainable fixes that improved system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batch data processing systems that improved data inflow into search infrastructure, establishing processes that enhanced the frequency and reliability of content updates across systems while ensuring minimal downtime.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tech reviews and brainstorming sessions, contributing ideas and approaches that enhanced the effectiveness of search algorithms, driving innovation that maximized product competitiveness in the market.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interactions with stakeholders for gathering performance feedback and priorities, refining engineering approaches to align product outcomes with customer expectations and business objectives.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scalable SaaS applications that optimized customer onboarding processes, utilizing a range of technologies,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focusing on user experience and system stability.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agile development teams that worked on various software modules, enhancing application features through active participation in coding sessions and code reviews that ensured adherence to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database schemas and implemented data querying strategies for robust data retrieval in applications that served diverse user needs,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data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by providing guidance on software development practices and coding standards, fostering a collaborative learning environment that boosted productivity and code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unit tests and integration tests to validate functionalities of applications, ensuring quality and performance standards were met prior to production releases, which decreased bug occurrences.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collaboration with product management to translate business requirements into technical specifications, laying the groundwork for effective deliverables in fast-paced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initiative in monitoring application performance metrics and user engagements, isolating issues for immediate resolution, significantly improving operational uptime and customer satisfaction, while leading initiatives to boost system efficiency.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