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full stack and backend engineering. Proficient in architecting secure and scalable web applications using advanced technologies. Demonstrated expertise in implementing robust software development lifecycle processes, integrating microservices, and continuous deployment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Java, Rust,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FastAPI, Django, Flask, Spring, Node.js, React,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Docker, Kubernetes, Helm,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Redis, Cassandra,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and Cryptography:</w:t>
      </w:r>
      <w:r>
        <w:rPr>
          <w:rFonts w:ascii="Arial" w:hAnsi="Arial" w:cs="Arial"/>
          <w:color w:val="434343" w:themeColor="text1" w:themeShade="BF"/>
          <w:sz w:val="20"/>
          <w:szCs w:val="20"/>
        </w:rPr>
        <w:t xml:space="preserve"> OAuth2, HTTPS, JWT, Asymmetric Encryption, Symmetric Encryption, Zero Trust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secure, scalable microservices that adhere to best practices for software architecture, utilizing frameworks such as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the development process for various key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innovative </w:t>
      </w:r>
      <w:r>
        <w:rPr>
          <w:rFonts w:ascii="Arial" w:hAnsi="Arial" w:cs="Arial"/>
          <w:b w:val="1"/>
          <w:color w:val="434343" w:themeColor="text1" w:themeShade="BF"/>
          <w:sz w:val="20"/>
          <w:szCs w:val="20"/>
        </w:rPr>
        <w:t xml:space="preserve">Web3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and privacy-preserving technologies into core software, driving the discussion on ethical usage of personal data while prioritizing efficiency and system performance under high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establishment of comprehensive software development lifecycle (SDLC) processes, collaborating with cross-functional teams to ensure adherence to timelines, improve workflows, and foster an environment of innovation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optimized CI/CD automation pipelines leveraging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led to smoother deployments, reduced rollback occurrences, and enhanced system reliability through regular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thorough unit and integration testing strategies using frameworks such as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the highest standards of code quality and performance across the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monitored performance issues within the application ecosystem, employing advanced debugging techniques and analysis methods to identify bottlenecks that could affect user experience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to articulate complex software designs and architectural choices, simplifying technical concepts for stakeholders to ensure alignment and successful project execution across diverse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discussions, advising on best practices regarding security and privacy measures applying modern cryptographic techniques to safeguard data integrity and confidentiality against evolving cyber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infused cutting-edge advancements in cryptography and distributed systems into ongoing projects, fostering a culture of continuous learning and adaptation among team members to keep up with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integration of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into legacy systems, leading the transition which enhanced system modularity and reduced dependencies, contributing significantly to improved delivery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software best practices in microservices architecture, fostering high performance, encouraging agile methodology, and instilling a strong understanding of security implications and compliance requirements in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the adoption of Agile methodologies within the team, enhancing collaboration and communication via regular feedback loops and adjustments based on real-time data from stakeholders, driving project success.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robust backend services for multiple applications emphasizing the use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user interaction while ensuring secure access management through </w:t>
      </w:r>
      <w:r>
        <w:rPr>
          <w:rFonts w:ascii="Arial" w:hAnsi="Arial" w:cs="Arial"/>
          <w:b w:val="1"/>
          <w:bCs w:val="1"/>
          <w:color w:val="434343" w:themeColor="text1" w:themeShade="BF"/>
          <w:sz w:val="20"/>
        </w:rPr>
        <w:t xml:space="preserve">OAuth2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authentication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microservices for scalable applications that fulfilled user requirements, leveraging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deployment efficiency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collaboration across product, design, and engineering teams, offering technical insights that steered project direction, ensuring alignment with strategic goals and fostering an environment of cooperative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significant improvements in application reliability and performance through rigorous automated testing and continuous integration methodologies, deploying revisions confidently to production with minimal disruptions.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cryptographic principles and techniques to secure data handling within applications, ensuring compliance with industry standards while diligently managing potential security risks associated with data breaches and privacy violations.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documentation of software development processes and architecture decisions, promoting knowledge sharing within the team and easing onboarding processes for new developers joining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an instrumental role in conducting code reviews and establishing coding standards, enhancing software quality and fostering a commitment to continuous improvement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evolution of legacy systems to more modern, cloud-native architectures, improving operational efficiency and enabling faster time-to-market capabilities for new features and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adoption of Agile practices, leveraging collaboration tools and methodologies that encouraged iterative improvements and responsiveness to shifting project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high-quality SaaS applications that catered to business needs, gaining hands-on experience with frontend and backend technologies in an agile software development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features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applications were user-friendly and met requirements outlined by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integration of microservices that improved application scalability, learning about fundamental architectures that maximize performance and resource utilization.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challenges inherent in software deployment, proactively identifying solutions in collaboration with team members to minimize operational disruptions affecting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testing practices using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software reliability and maintaining high standards before deployment while embracing a culture of quality in code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 endpoints to improve data interactions and internal process efficiency, ensuring integration of backend services aligned with frontend requirements for a seamless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successful projects using agile methodologies in a team setting, where effective communication and collaboration were key, culminating in positive project outcomes, enhancing client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