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skilled Senior Software Engineer with 8 years of experience in software development, specializing in web and mobile applications. Excels in delivering high-quality code using React, Next.js, and modern development practices, while collaborating effectively across teams to create user-friendly solutions and leveraging AI-enhancements for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React Native, Redux,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Jest, Webpack, Babel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Deployment: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Firebase, Heroku,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Design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Storybook, Material-UI, Styled-Components, Bootstrap,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Travis CI, GitHub Actions,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reusable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/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component library that improved the scalability and maintainability of over 100+ projects, fostering collaboration between design and development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weekly sprints to prototype UI enhancements and features, collaborating closely with merchants to gather feedback for iterative releases, thus ensuring that products meet 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the bundle size of applications by implementing code-splitting and tree-shaking techniques, substantially improving client-side performance and reducing load times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testing for all components, focusing on maintaining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WCAG compliance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which resulted in improvements in accessibility and user experience for millions of shoppers.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command-line tools and CI pipelines that streamlined onboarding for external developers, facilitating seamless integration with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eCommerce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and enhancing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design teams to develop innovative, AI-enhanced features for mobile apps, leveraging cutting-edge technologies to create unique shopping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configuration for cloud deployments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orchestrating the infrastructure as code for multiple projects, ensuring efficient resource management and scaling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data-fetching strategies, reducing the number of HTTP requests, and improving application responsiveness, which is crucial in the fast-paced eCommerce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design system workshops with cross-functional teams to establish best practices for UI component development, which significantly improved the consistency and quality of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writing production-ready code, promoting best practices in development processes and fostering a culture of learning and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design critiques, utilizing feedback mechanisms that strengthened the final product quality and user satisfaction, demonstrating adaptability to constantly evolving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initiatives by releasing new components that fostered community engagement and enhanced the visibility of our design system.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build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an engaging user experience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a microservices architecture for various projects while integrating cloud services to ensure optimal performance and security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software development practices, contributing to sprint planning, daily stand-ups, and retrospectives to improve team productivity and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through automation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reduced deployment times and increased the reliability of the release process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robust RESTful APIs to support frontend applications, ensuring seamless communication and data flow between client and server applications for enhanced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type safety in applications, which significantly reduced runtime errors and improved developer productivity across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users through A/B testing of new features, analyzing user interactions and optimizing the application based on data-driven insights to improve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external teams in integrating new design components into their applications, enhancing the developer experience and ensuring quality standards were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reviews and provided constructive feedback, promoting best practices in coding standards and design patterns across multiple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components of a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significantly to the application's architecture and overall user interface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translate business requirements into functional applications, enhancing user satisfaction and operational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modern frameworks, improving application performance and reducing maintenance costs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solutions and ensured responsiveness across devices, applying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preprocessors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streamline development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system design meetings, providing insights into best practices for UI development and user experience enhancements, thereby contributing to a culture of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Monitored application performance metrics to identify bottlenecks and areas for optimization, ensuring a smooth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mobile application and played a crucial role in increasing user engagement, resulting in the acquisition of over 10,000 users in the first quarter.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