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8 years in developing web and mobile applications, proficient in maintaining legacy systems while driving modernization efforts. Skilled in Visual Basic 6.0, SQL Server, and GIS technologies. Seeking to leverage collaborative and problem-solving skills to contribute to innovative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Visual Basic 6.0, C#, JavaScript, Python, SQL, Java, HTML/CSS, 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.NET Framework, Django, Flask, Node.js, React, Angular, Express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SQL Server, Oracle, Microsoft Access, MySQL, PostgreSQL, MongoDB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Jenkins, GitHub Actions, Docker, Kubernetes, Visual Studio, Windows Command Line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GIS Technologies:</w:t>
      </w:r>
      <w:r>
        <w:rPr>
          <w:rFonts w:ascii="Arial" w:hAnsi="Arial" w:cs="Arial" w:eastAsia="Arial"/>
          <w:color w:val="434343"/>
          <w:spacing w:val="0"/>
          <w:position w:val="0"/>
          <w:sz w:val="20"/>
          <w:shd w:fill="auto" w:val="clear"/>
        </w:rPr>
        <w:t xml:space="preserve"> ESRI ArcGIS, MapObjects, ArcSDE, OpenLayers, Leaflet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and maintained a legacy </w:t>
      </w:r>
      <w:r>
        <w:rPr>
          <w:rFonts w:ascii="Arial" w:hAnsi="Arial" w:cs="Arial" w:eastAsia="Arial"/>
          <w:b/>
          <w:color w:val="434343"/>
          <w:spacing w:val="0"/>
          <w:position w:val="0"/>
          <w:sz w:val="20"/>
          <w:shd w:fill="auto" w:val="clear"/>
        </w:rPr>
        <w:t xml:space="preserve">Visual Basic 6.0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to support core municipal workflows, ensuring stability and continuity in critical systems across various municipalities and local governments.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Diagnosed and resolved intricate issues within a complex interconnected codebase, employing robust problem-solving strategies and demonstrating strong troubleshooting skills in a dynamic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and maintained multi-tenant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 environments, orchestrating schema updates and data migrations while optimizing performance and ensuring data integrity.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drive modernization efforts, providing insights and expertise to facilitate the transition from legacy systems to contemporary architectures.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and enhanced </w:t>
      </w:r>
      <w:r>
        <w:rPr>
          <w:rFonts w:ascii="Arial" w:hAnsi="Arial" w:cs="Arial" w:eastAsia="Arial"/>
          <w:b/>
          <w:color w:val="434343"/>
          <w:spacing w:val="0"/>
          <w:position w:val="0"/>
          <w:sz w:val="20"/>
          <w:shd w:fill="auto" w:val="clear"/>
        </w:rPr>
        <w:t xml:space="preserve">GIS integrations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tools such as </w:t>
      </w:r>
      <w:r>
        <w:rPr>
          <w:rFonts w:ascii="Arial" w:hAnsi="Arial" w:cs="Arial" w:eastAsia="Arial"/>
          <w:b/>
          <w:color w:val="434343"/>
          <w:spacing w:val="0"/>
          <w:position w:val="0"/>
          <w:sz w:val="20"/>
          <w:shd w:fill="auto" w:val="clear"/>
        </w:rPr>
        <w:t xml:space="preserve">ESRI ArcGIS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incorporate spatial data functionality, enriching the application’s capabilities for municipal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scripts and tools to enhance database operational efficiency, incorporating technologies like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automation and streamlining processes in data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within a modular architecture environment, utilizing </w:t>
      </w:r>
      <w:r>
        <w:rPr>
          <w:rFonts w:ascii="Arial" w:hAnsi="Arial" w:cs="Arial" w:eastAsia="Arial"/>
          <w:b/>
          <w:color w:val="434343"/>
          <w:spacing w:val="0"/>
          <w:position w:val="0"/>
          <w:sz w:val="20"/>
          <w:shd w:fill="auto" w:val="clear"/>
        </w:rPr>
        <w:t xml:space="preserve">COM-based DLLs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deliver department-level functionalities while adhering to high standards of code quality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build, packaging, and release processes in a Windows-based environment, ensuring that deployment workflows were effective, efficient, and met project deadlines throughout development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adaptation of new methodologies and technologies, showcasing commitment to personal and professional growth while contributing to team knowledge exchange and support initiatives.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debugging techniques within a Windows-based application architecture to facilitate the efficient identification and resolution of potential system vulnerabilities or inefficiencies.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strong relationships with stakeholders through effective communication and collaboration, enhancing project outcomes and aligning technical solutions with user needs and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Embraced evolving documentation practices amidst complexity, demonstrating adaptability and thoroughness in maintaining project alignment with organizational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and supported business-critical production systems through structured coding practices and diligent application maintenance, focusing on reliability for end-users and stakeholders across various operational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collaborative problem-solving with team members, enhancing agile development outcomes and reducing bottlenecks through proactive communication and coordinated efforts.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functionalities within a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ensuring smooth integrations with existing systems while promoting efficient use of resources and time during the deployment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 transfers among team members, promoting best practices in coding and development tools for enhanced project delivery and maintenance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automation in testing using tools such as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continuous integration processes and contributing to faster delivery of application updates and enhancements.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as a junior software developer, engaging in the entire software development life cycle from conceptualization to delivery and support.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cross-functional teams to design and implement features, ensuring alignment with stakeholders’ requirements while adhering to quality standards throughout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team discussions, offering constructive feedback and implementing improvements to coding standards and application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to evolving technologies, learning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applying this knowledge to enhance application functionalities, contributing to user satisfaction and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unit and integration testing efforts to validate features and performance metrics, ensuring that developed components met predefined specifications and user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internal processes through automation, leading to improved operational efficiency and enhanced team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delivery of multiple software projects within tight deadlines, enhancing the overall team performance and maintaining high standards of software quality control.</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