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8 years of experience specializing in web and mobile applications development. Proficient in a diverse tech stack and committed to delivering high-quality, scalable solutions utilizing modern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PHP,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Flask, Spring Boot,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Firebase, Redis, SQLite, Elasticsearch,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Terraform, AWS, Azure, GitLab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Software: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Eclipse, IntelliJ IDEA, JIRA, Postman, Figma, Swagger, GitHub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application performance and enhancing user experience through responsive design principles and modern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them into technical specifications, ensuring alignment with business objectives and user needs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deployment automation and integration efficiency, ultimately reducing time-to-market for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management and deployment strategies, ensuring reliable and optimized cloud resources for various applications while adhering to best practices in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seamless integration between front-end interfaces and back-end systems while ensuring data security and integrity standards were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coding and agile methodologies, fostering a culture of continuous learning and improvement within the team while enhancing overall productivity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implemented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high-quality code and facilitating a strong focus on software reliability and maintainability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 and retrospectives, promoting agile practices that resulted in increased team efficiency, accountability, and engagement in achieving project goals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resolved performance bottlenecks through profiling techniques and tools, ultimately improving the overall system efficiency and user satisfaction with application response times and resource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comprehensive unit tests and integration tests,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testing, ensuring the software met functional and non-functional requirements before deployment and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Advised on architectural decisions and design patterns to promote software scalability and maintainability for complex projects, effectively aligning with industry standards and best practices to deliver robust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and APIs into existing systems, enhancing application functionality and user experience by enabling seamless transactions and data processing capabilities within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highlighting the importance of responsive design and cross-browser compatibility to deliver compelling front-end experiences to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and designers to define and refine user stories, ensuring the development of features aligned with customer requirements and delivered value to the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asynchronous processing and background job management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Celery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application responsiveness and a richer user experience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database performance tuning and optimization techniques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retrieval speeds and optimizing query performance to support growing user loads and data complexity.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microservices architecture enabling scalable and independent deployments of application components, drastically improving system flexibility and reducing deployment friction across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integration of cloud-based solutions with on-premises applications, leveraging hybrid storage solutions that met enterprise requirements for data accessibility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on agile methodologies and best practices in software development, fostering team alignment and enhancing productivity through effective communication and collaboration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and troubleshooting efforts,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logging frameworks to identify issues post-deployment quickly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extensive API documentation and technical guides, streamlining the process for new developers onboarding to projects and ensuring a cohesive understanding of system functionality.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as a junior developer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foundational experience in full-stack development practices and user interface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dynamic web pages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client-side interactivity and ensuring smooth user navigation throughout various application workflows and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team environment, participating in daily stand-ups and sprint reviews, fostering strong communication skills and teamwork to achieve project milestones and deliverables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quality assurance testing before production releases, ensuring adherence to functional specifications and providing complete test coverage for all application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database management tasks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including data modeling, schema design, and performance optimization to ensure efficient data processing and storage solutions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specifications and user guides to serve as reference material for developers and stakeholders, promoting knowledge sharing and continuity in application support.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enhanced relational databases for multiple projects, implementing efficient storage solutions that ensured high availability and scalability, accommodating user growth of approximately 400% during the last quarter.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