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A highly skilled Senior Software Engineer with over 8 years of experience in development, maintenance, and enhancement of complex web and mobile applications. Proven ability in Visual Basic 6.0, SQL Server, GIS integration, and build automation. Dedicated to diagnosing issues and supporting modernization efforts in legacy systems. Strong troubleshooting skills and attention to detail, with a passion for delivering innovative software solutions.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Visual Basic 6.0, Python, PowerShell, SQL, JavaScript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Technologies:</w:t>
      </w:r>
      <w:r>
        <w:rPr>
          <w:rFonts w:ascii="Arial" w:hAnsi="Arial" w:cs="Arial" w:eastAsia="Arial"/>
          <w:color w:val="434343"/>
          <w:spacing w:val="0"/>
          <w:position w:val="0"/>
          <w:sz w:val="20"/>
          <w:shd w:fill="auto" w:val="clear"/>
        </w:rPr>
        <w:t xml:space="preserve"> SQL Server, Oracle, MySQL, Microsoft Access, MongoDB</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ESRI MapObjects, ArcSDE, ActiveReports, ADO/ADO Recordsets, Jenkins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Tools:</w:t>
      </w:r>
      <w:r>
        <w:rPr>
          <w:rFonts w:ascii="Arial" w:hAnsi="Arial" w:cs="Arial" w:eastAsia="Arial"/>
          <w:color w:val="434343"/>
          <w:spacing w:val="0"/>
          <w:position w:val="0"/>
          <w:sz w:val="20"/>
          <w:shd w:fill="auto" w:val="clear"/>
        </w:rPr>
        <w:t xml:space="preserve"> GitHub Actions, Jenkins, Docker, NSIS, CI/CD Pipelines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Integration Tools:</w:t>
      </w:r>
      <w:r>
        <w:rPr>
          <w:rFonts w:ascii="Arial" w:hAnsi="Arial" w:cs="Arial" w:eastAsia="Arial"/>
          <w:color w:val="434343"/>
          <w:spacing w:val="0"/>
          <w:position w:val="0"/>
          <w:sz w:val="20"/>
          <w:shd w:fill="auto" w:val="clear"/>
        </w:rPr>
        <w:t xml:space="preserve"> RESTful APIs, SOAP, XML, JSON, Data Migration Tools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Modernization Tools:</w:t>
      </w:r>
      <w:r>
        <w:rPr>
          <w:rFonts w:ascii="Arial" w:hAnsi="Arial" w:cs="Arial" w:eastAsia="Arial"/>
          <w:color w:val="434343"/>
          <w:spacing w:val="0"/>
          <w:position w:val="0"/>
          <w:sz w:val="20"/>
          <w:shd w:fill="auto" w:val="clear"/>
        </w:rPr>
        <w:t xml:space="preserve"> AI-assisted Development Tools, Legacy Code Refactoring, Code Analysis Tools, Version Control Systems, Agile/Scrum Methodologies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and enhanced a large-scale </w:t>
      </w:r>
      <w:r>
        <w:rPr>
          <w:rFonts w:ascii="Arial" w:hAnsi="Arial" w:cs="Arial" w:eastAsia="Arial"/>
          <w:b/>
          <w:color w:val="434343"/>
          <w:spacing w:val="0"/>
          <w:position w:val="0"/>
          <w:sz w:val="20"/>
          <w:shd w:fill="auto" w:val="clear"/>
        </w:rPr>
        <w:t xml:space="preserve">Visual Basic 6.0</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desktop application that supports critical municipal workflows, ensuring stability within interconnected, legacy codebases and delivering timely solutions to complex system issues.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Diagnosed issues across a multi-tenant </w:t>
      </w:r>
      <w:r>
        <w:rPr>
          <w:rFonts w:ascii="Arial" w:hAnsi="Arial" w:cs="Arial" w:eastAsia="Arial"/>
          <w:b/>
          <w:color w:val="434343"/>
          <w:spacing w:val="0"/>
          <w:position w:val="0"/>
          <w:sz w:val="20"/>
          <w:shd w:fill="auto" w:val="clear"/>
        </w:rPr>
        <w:t xml:space="preserve">SQL Server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database environment, skillfully resolving critical errors and inconsistencies within a complex system, while employing strong troubleshooting techniques and a detailed-oriented approach.</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modernization efforts through incremental improvements to legacy applications, employing data migration strategies and supporting workflows to transition to modern backend systems, enhancing operational efficiency for over 250 municipalities.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executed build automation processes using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GitHub Actions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streamlining deployment workflows for complex applications while ensuring high-quality code through rigorous testing practices and automated deployments.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Elevated GIS integration capabilities by implementing spatial data functionalities using </w:t>
      </w:r>
      <w:r>
        <w:rPr>
          <w:rFonts w:ascii="Arial" w:hAnsi="Arial" w:cs="Arial" w:eastAsia="Arial"/>
          <w:b/>
          <w:color w:val="434343"/>
          <w:spacing w:val="0"/>
          <w:position w:val="0"/>
          <w:sz w:val="20"/>
          <w:shd w:fill="auto" w:val="clear"/>
        </w:rPr>
        <w:t xml:space="preserve">ESRI MapObjects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ArcSDE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providing enhanced data visualization and analytics features for end-users within municipal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within a cross-functional team to enhance application architecture, effectively communicating technical concepts and actively participating in code reviews that foster best practices in a modular development environment.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scripts and tools in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PowerShell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automate repetitive tasks and perform database analysis, improving data synchronization and operational efficiency across production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schema updates and migrations in </w:t>
      </w:r>
      <w:r>
        <w:rPr>
          <w:rFonts w:ascii="Arial" w:hAnsi="Arial" w:cs="Arial" w:eastAsia="Arial"/>
          <w:b/>
          <w:color w:val="434343"/>
          <w:spacing w:val="0"/>
          <w:position w:val="0"/>
          <w:sz w:val="20"/>
          <w:shd w:fill="auto" w:val="clear"/>
        </w:rPr>
        <w:t xml:space="preserve">SQL Server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data consistency and integrity during transitions while understanding the dependencies and relationships within the database environment.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troubleshooting and analytical processes involving legacy </w:t>
      </w:r>
      <w:r>
        <w:rPr>
          <w:rFonts w:ascii="Arial" w:hAnsi="Arial" w:cs="Arial" w:eastAsia="Arial"/>
          <w:b/>
          <w:color w:val="434343"/>
          <w:spacing w:val="0"/>
          <w:position w:val="0"/>
          <w:sz w:val="20"/>
          <w:shd w:fill="auto" w:val="clear"/>
        </w:rPr>
        <w:t xml:space="preserve">ActiveReports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generating reports in multiple formats, addressing discrepancies and optimizing report generation workflows for users.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and maintained </w:t>
      </w:r>
      <w:r>
        <w:rPr>
          <w:rFonts w:ascii="Arial" w:hAnsi="Arial" w:cs="Arial" w:eastAsia="Arial"/>
          <w:b/>
          <w:color w:val="434343"/>
          <w:spacing w:val="0"/>
          <w:position w:val="0"/>
          <w:sz w:val="20"/>
          <w:shd w:fill="auto" w:val="clear"/>
        </w:rPr>
        <w:t xml:space="preserve">Windows UI controls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within existing applications, improving the user experience and ensuring application operability across different departments with customized interfaces and functionalities.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technical discussions with stakeholders to translate user needs into technical requirements, delivering solutions that align with business goals while adapting quickly to evolving project scopes and needs.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iterative feedback loops within agile development processes, enhancing collaboration within teams and continuously improving coding practices and development methodologies.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critical backend components using </w:t>
      </w:r>
      <w:r>
        <w:rPr>
          <w:rFonts w:ascii="Arial" w:hAnsi="Arial" w:cs="Arial" w:eastAsia="Arial"/>
          <w:b/>
          <w:color w:val="434343"/>
          <w:spacing w:val="0"/>
          <w:position w:val="0"/>
          <w:sz w:val="20"/>
          <w:shd w:fill="auto" w:val="clear"/>
        </w:rPr>
        <w:t xml:space="preserve">SQL Server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reliable database performance and implementing optimizations that support high availability and rapid data access for core functionalities.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transition of legacy applications to modern architectures, utilizing best practices of software development and collaborating closely with cross-functional teams to gather requirements and feedback effectively.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migration of data between legacy systems and modern platforms by developing automated scripts in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data integrity and consistency throughout the transition phases of projects.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version control, collaborating with team members on maintaining a robust codebase and implementing features that produced tangible improvements in application performance and user experience.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Diagnosed and resolved complex technical issues within systems, enabling consistent uptime and enhancing user satisfaction through proactive troubleshooting and continuous improvements of application functionalities.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with legacy technologies to support backend functionalities involving </w:t>
      </w:r>
      <w:r>
        <w:rPr>
          <w:rFonts w:ascii="Arial" w:hAnsi="Arial" w:cs="Arial" w:eastAsia="Arial"/>
          <w:b/>
          <w:color w:val="434343"/>
          <w:spacing w:val="0"/>
          <w:position w:val="0"/>
          <w:sz w:val="20"/>
          <w:shd w:fill="auto" w:val="clear"/>
        </w:rPr>
        <w:t xml:space="preserve">ActiveX</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components, ensuring reliable performance had consistent technical support across various </w:t>
      </w:r>
      <w:r>
        <w:rPr>
          <w:rFonts w:ascii="Arial" w:hAnsi="Arial" w:cs="Arial" w:eastAsia="Arial"/>
          <w:b/>
          <w:color w:val="434343"/>
          <w:spacing w:val="0"/>
          <w:position w:val="0"/>
          <w:sz w:val="20"/>
          <w:shd w:fill="auto" w:val="clear"/>
        </w:rPr>
        <w:t xml:space="preserve">COM-based DLLs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deployments.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incremental modernization projects that updated key components of existing systems, conducting thorough testing to validate updates and mitigate risks associated with legacy code changes.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Explored and integrated modern tools for analytics and development environments, contributing to the adoption of new technologies that enhance productivity and project visibility within teams.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and pair programming sessions aimed at sharing knowledge and improving programming skills across the development team, fostering a culture of learning and collaboration.</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developed a SaaS application targeted at improving workflow efficiencies for municipal clients, leveraging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as the primary data storage solution which streamlined operations across multiple departments.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senior developers in building applications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HTML5</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implementing responsive designs that enhanced user engagement and simplified interactions within municipal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enhancement of backend functionalities utilizing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primarily focusing on API integrations that connected legacy systems with modern data services to optimize information flow.</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maintaining </w:t>
      </w:r>
      <w:r>
        <w:rPr>
          <w:rFonts w:ascii="Arial" w:hAnsi="Arial" w:cs="Arial" w:eastAsia="Arial"/>
          <w:b/>
          <w:color w:val="434343"/>
          <w:spacing w:val="0"/>
          <w:position w:val="0"/>
          <w:sz w:val="20"/>
          <w:shd w:fill="auto" w:val="clear"/>
        </w:rPr>
        <w:t xml:space="preserve">SQL Server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databases and supported operational tasks that improved performance and reliability within production environments, ensuring minimal downtime for users by proactively monitoring systems.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user interfaces for various applications using common development libraries, focusing on creating rich user experiences while adhering to good design principles and usability testing.</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with stakeholders to gather requirements, translating business needs into technical specifications that guided the development processes, ensuring alignment throughout the software lifecycle.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unit tests, integrating continuous testing practices into the development workflow which improved code quality and reduced the incidence of defects by 25%.</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