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specializing in backend systems and cloud platforms. Proven ability to design scalable APIs, mentor junior engineers, and lead cross-functional collaboration in high-stakes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C#, Go,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Spring Boot, Django, Flask, Express.js, .NET Core, Ruby on Rails,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DynamoDB, ElasticSearch, Redis, Cassandra,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CloudFormation,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Bitbucket, GitHub, JIRA, Travis CI, CircleCI, SonarQube,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supporting high-traffic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infrastructure for scalability and performance optimization to match business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to refine feature specifications and ensure alignment with business goals using iterative Agile methodologies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system architecture discussions that focused on scalability and high availability while mentoring junior devs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complex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throughout the development lifecycle, ensuring all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comply with compliance requirements and company policies while reducing potential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uphold the highest quality standards, guiding less experienced engineers to embrace a test-first mindset and the importance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interactions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focusing on data integrity and performance, ensuring low latency in data retrieval for client-facing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integration of AI-assisted coding tools which improved overall code quality and reduced delivery times through increased developer productivity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CI/CD practices by implementing pipelines that improved deployment frequency and reduced lead time for changes while assuring product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internal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be consumed by frontend developers, facilitating seamless integration and enhancing the overall user experience of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team alignment through active participation in sprint planning, retrospectives, and daily scrums, ensuring timely delivery of features and continuous improvement of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technical documentation detailing system architecture and design guidelines, serving as a valuable resource for the development team and onboarding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observability practices by implementing robust monitoring solutions that improved the team’s ability to quickly diagnose issues impacting system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served critical business functions, enhancing application performance through thoughtful system design and continuous refactoring, in line with evolving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multiple projects focused on backend service development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teams to achieve sprint goals while fostering collaboration across various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documentation, ensuring that all services were well-defined and easy for other teams to utilize efficiently while maintaining high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technical decision-making processes that resulted in improved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choices, influencing the direction of upcoming projects and ensuring alignment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that covered emerging technologies and industry trends,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AI-assisted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distributed systems, enhancing the skill set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the team’s CI/CD process through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reduced overhead while speeding up deployment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requirements and translate them into technology solutions, ensuring that all development was aligned with user needs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Guided junior engineers in best practices for writing efficient, maintainable code, fostering a culture of learning and collaboration through mentorship and support.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 user experiences through intuitive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activities centered on Agile development methodologies, contributing to sprint reviews and retrospectives that drove continuous improvement in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integrations between frontend applications and backend services, ensuring seamless data flow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optimizing data-fetching strategies for better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and integration tests to ensure the quality and reliability of features, advocating for testing best practices among team members to uphold high standards in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a hybrid team environment, effectively communicating project updates and requirements with enhanced adaptability to remote work settings and dynamic project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management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functions that improved responsiveness and reduced costs associated with server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successful launch of multiple features that refined business service offerings, delivering value within tight deadlines and gaining positive feedback from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