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over 8 years of experience in developing robust web and mobile applications. Proven expertise in building scalable, production-grade systems at the intersection of AI, automation, and ecommerce, leveraging technologies to enhance user experiences and optimize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Golang, JavaScript, TypeScript, Python, Java, C#,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Django, Flask, Spring,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Cloudflare, Postman, Git, JIRA,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DevOps, Microservices, TDD, Pair Programming, Code Reviews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AI-driven features within the Merchant Assistant control panel, ensuring integration with backend systems to enhance operational efficiencies and optimize user experiences for ecommerce merchants.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large-scale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optimizations, improving data retrieval speeds while maintaining a stringent focus on security protocols and enhancing overall system performance under heavy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stakeholders including product managers and 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engineers to design scalable solutions that seamlessly integrated intelligent agent functionalities within existing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rigorous code reviews that not only maintained code quality but also fostered continuous improvement and knowledge sharing within the team, supporting an open and positive work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backend services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robustness, testability, and extensibility, resulting in a significant reduction in response times for high-volume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that automated testing and deployment processes, increasing the team's overall efficiency and reducing time-to-market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fostering an environment of learning and growth while instilling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architecture essentials for available and reliable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architectural discussions focused on the scalability and extensibility of systems, ensuring that all solutions adhered to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evaluations of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workflows, initiating decisions that optimized processes leading to enhanced productivity for merchants.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cross-team collaborations aimed at integrating modern tools and practices, ultimately enhancing the e-commerce experience through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service architectures by implementing safety measures and context management, ensuring high levels of security and availability that impacted customer interactions positively.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automation, proactively integrating these into project proposals, thus positioning the team at the forefront of technology advancements.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web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and reliability across multi-tenant environments, which significantly improved user engagement and transaction processing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high-performance microservices that catered to various business needs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orchestration to manage scalable deployments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technical specifications for new features, aligning both business objectives and user requirements for seamless product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data processing capabilities by integrating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faster search responses and improved merchant analytics for data-driven decision 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rigorous testing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code quality and performance, facilitating an agile development process that aligned with continuous integration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with product and design teams to articulate and refine feature timelines, adapting to manage priorities effectively while meeting user-focused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Conceived and executed strategies for performance tuning server applications, ensuring compatibility and responsiveness even during peak operational loads while optimizing resource consumption.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decision-making processes regarding third-party tool integration, evaluating the potential impact on existing systems and crafting a cohesive technology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efforts to maintain code quality and security protocols, contributing to the establishment of best practices across development efforts.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focusing on responsive web design, ensuring applications were compatible across all devices to enhance user engagement and retention.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build scalable systems,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integrations that streamlined delivery workflows amidst a fast-paced, collaborative development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ceremonies, contributing to sprint planning, retrospectives, and daily stand-ups, ensuring the team's alignment and focus on delivering committed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database schemas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addressing data integrity and performance needs to accommodate increasing user requirements while maintaining high levels of application availability.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aimed at enhancing code quality through constructive feedback, while driving adherence to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and design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reusable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faster feature rollouts and consistent experiences across the platform, significantly improving development agility.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legacy applications to cloud-based environments, focusing on migration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enhanced scalability, improving application uptime and disaster recovery processes.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