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8 years of experience in software development, specializing in web and mobile applications. Proven expertise in AI production systems, cloud deployment, and scalable architectures. Competent in leveraging various modern technologies to enhance product performance and team collaboration.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Technologies:</w:t>
      </w:r>
      <w:r>
        <w:rPr>
          <w:rFonts w:ascii="Arial" w:hAnsi="Arial" w:cs="Arial"/>
          <w:color w:val="434343" w:themeColor="text1" w:themeShade="BF"/>
          <w:sz w:val="20"/>
          <w:szCs w:val="20"/>
        </w:rPr>
        <w:t xml:space="preserve"> RESTful services, GraphQL, HTML, CSS, React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Django, Flask, Express.js, TensorFlow, PyTorch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and Storage:</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AWS, GitHub Actions,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Additional Tools:</w:t>
      </w:r>
      <w:r>
        <w:rPr>
          <w:rFonts w:ascii="Arial" w:hAnsi="Arial" w:cs="Arial"/>
          <w:color w:val="434343" w:themeColor="text1" w:themeShade="BF"/>
          <w:sz w:val="20"/>
          <w:szCs w:val="20"/>
        </w:rPr>
        <w:t xml:space="preserve"> Slack, Jira, Confluence, Zoom, Google Workspace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AI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computational imaging pipelines, enhancing the efficiency and reliability of </w:t>
      </w:r>
      <w:r>
        <w:rPr>
          <w:rFonts w:ascii="Arial" w:hAnsi="Arial" w:cs="Arial"/>
          <w:b w:val="1"/>
          <w:color w:val="434343" w:themeColor="text1" w:themeShade="BF"/>
          <w:sz w:val="20"/>
          <w:szCs w:val="20"/>
        </w:rPr>
        <w:t xml:space="preserve">machine learning algorithms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a cloud environment while ensuring adherence to quality standards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full lifecycle delivery of complex features across diverse teams, from architectural planning and </w:t>
      </w:r>
      <w:r>
        <w:rPr>
          <w:rFonts w:ascii="Arial" w:hAnsi="Arial" w:cs="Arial"/>
          <w:b w:val="1"/>
          <w:color w:val="434343" w:themeColor="text1" w:themeShade="BF"/>
          <w:sz w:val="20"/>
          <w:szCs w:val="20"/>
        </w:rPr>
        <w:t xml:space="preserve">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implementation and post-release observability, enhancing collaboration and product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w:t>
      </w:r>
      <w:r>
        <w:rPr>
          <w:rFonts w:ascii="Arial" w:hAnsi="Arial" w:cs="Arial"/>
          <w:b w:val="1"/>
          <w:color w:val="434343" w:themeColor="text1" w:themeShade="BF"/>
          <w:sz w:val="20"/>
          <w:szCs w:val="20"/>
        </w:rPr>
        <w:t xml:space="preserve">monitoring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logging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proactively improving alerting and incident response systems to ensure high availability and operational excellence throughout the production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code reviews and provided technical mentorship to junior engineers, increasing the overall technical capability of the team and fostering a culture of continuous improvement in software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risks in architectural resilience and drove the implementation of durable improvements, subsequently enhancing system robustness and long-term operational reliability through well-thought-out design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Used various </w:t>
      </w:r>
      <w:r>
        <w:rPr>
          <w:rFonts w:ascii="Arial" w:hAnsi="Arial" w:cs="Arial"/>
          <w:b w:val="1"/>
          <w:color w:val="434343" w:themeColor="text1" w:themeShade="BF"/>
          <w:sz w:val="20"/>
          <w:szCs w:val="20"/>
        </w:rPr>
        <w:t xml:space="preserve">data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SQL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to develop efficient storage solutions that facilitated reliable data access and manipulation for ongoing projects, supporting the team’s data-driven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AI and engineering to ensure knowledge transfer and documentation were in place for critical systems, minimizing knowledge silos and driving project success overall.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technical documentation vital for regulatory submissions, ensuring compliance with medical standards and improving the team's operational capabilities through well-defined governance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Drafted and developed a robust and extensible application architecture that balances performance, security, and maintainability, providing a strong foundation for future scaling and innovation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MLOps orchestration that enhanced deployment processes and efficiency, leveraging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to streamline deployment workflows while maintaining high standards for quality assurance and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observability with comprehensive logging and alerting frameworks, using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monitoring and system diagnostics, improving response times and operational agility.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an agile development approach, ensuring flexibility and adaptability in a fast-paced environment while effectively managing project backlogs, sprint planning, and delivery timelines.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developed scalable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enhancing user engagement and functionality, and contributing to increased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translate business requirements into technical specifications, effectively bridging the gap between technical and non-technical stakeholders to ensure project alignment.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 focus on performance optimization, employing various front-end technologies to enhance the responsiveness and usability of applications, thereby promoting an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advocating for best practices in software development while fostering an interactive learning environment that encouraged knowledge sharing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by implementing </w:t>
      </w:r>
      <w:r>
        <w:rPr>
          <w:rFonts w:ascii="Arial" w:hAnsi="Arial" w:cs="Arial"/>
          <w:b w:val="1"/>
          <w:bCs w:val="1"/>
          <w:color w:val="434343" w:themeColor="text1" w:themeShade="BF"/>
          <w:sz w:val="20"/>
        </w:rPr>
        <w:t xml:space="preserve">continuous integration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deployment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tools like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thereby reducing the time to 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cross-team collaboration to identify areas for process improvement, utilizing Agile methodologies to enhance development workflows and overall project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w:t>
      </w:r>
      <w:r>
        <w:rPr>
          <w:rFonts w:ascii="Arial" w:hAnsi="Arial" w:cs="Arial"/>
          <w:b w:val="1"/>
          <w:bCs w:val="1"/>
          <w:color w:val="434343" w:themeColor="text1" w:themeShade="BF"/>
          <w:sz w:val="20"/>
        </w:rPr>
        <w:t xml:space="preserve">API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mobile and web application functionalities, ensuring smooth interoperability among various software components and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troubleshooting and performance tuning of existing applications, resolving issues and implementing enhancements that contributed to improved system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 transfer sessions to mentor junior team members, promoting a culture of continuous improvement and skill development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a multi-tenant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backend framework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on the frontend, ensuring responsive and flexible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implement user-friendly interfaces, leveraging best practices in web design to ensure optimal user experiences across various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applications to a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scalability and performance through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containerization and cloud-based deployment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to ensure robust application reliability, using tools like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high-quality standards throughout product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engaging actively in daily stand-ups, sprint planning, and retrospectives to foster a collaborative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bugs and performance issues while working closely with team members and clients to optimize functionality based on feedback and operational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contributing role in the team’s development of a new scheduling feature, enhancing client engagement and operational efficiency which resulted in successful user adoption, streamlining client workflows.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