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specializing in web and mobile applications. Expertise in .NET, RESTful APIs, cloud solutions, and microservices architecture. Proven ability to lead architectural discussions, mentor teams, and deliver high-quality software solutions that improve customer outcomes in a collaborative environment.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Web API, WCF, Entity Framework, React,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Git,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Message Brokers &amp; 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RabbitMQ, Kafka, MS SQL Server, MongoDB,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Patterns: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Event-Driven Architecture, RESTful Services, Domain-Driven Design, API Design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architecture discussions to design scalable and resilient software solutions,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to enhance application performance while directly improving end-user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by facilitating knowledge sharing sessions, demonstrating how to implement effective coding practices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fostering a culture of collaboration and proactive problem-solving.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 development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GitHub Copilot to streamline coding processes and enhance code quality, integrating automation into workflows that improved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a quality-first approach by enforcing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that upheld high engineering standards across teams, effectively identifying potential vulnerabilities prior to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ensure timely project delivery while adapting to changing requirements, thus improving team cohesion and responsiveness to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service-oriented architecture, allowing for seamless integration with third-party services and enhancing overall system interoperability.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product scalability by optimizing existing application frameworks and advocating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self-service capabilities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improved customer onboarding experiences and reduced operational overhead.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critical hiring initiatives by participating in recruitment processes, evaluating technical skills of candidates, and integrating top-tier talent into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performance testing on applications, identifying bottlenecks and implementing improvements that significantly reduced response times for end-users in high-traffic scenarios.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effective deployment strategies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pipelines, achieving zero-downtime deployments and ensuring continuous delivery without user disruption to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Reviewed and improved existing software components through refactoring to adhere to best practices, thus improving maintainability and extendability of the system architecture at large.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for architectural designs and codebases, ensuring that engineering best practices were transparent and accessible for future reference and onboarding.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translate them into technical specifications that guided product development and enhanced user experience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the design and development of a data-centric web application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Entity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secure data transport and storage efficiencies.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services were RESTful and aligned with modern architectural standards, thus facilitating easier consumption by client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resulting in tangible improvements in build times and deployment frequency, contributing to a more efficient development lifecycle and reduced time-to-market for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Debugged complex issues within the application ecosystem, employing systematic testing and logging techniques to ensure rapid identification and resolution of defects before production release.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creating microservices that supported existing functionalities, significantly improving system performance and scalability through decoupled services with clear interfaces and responsibilities.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initiatives, exploring new technologies and tools that could enhance the team's engineering practices or application architecture methodologies to stay competitive.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monitoring and logging solutions to detect anomalies and performance issues post-deployment, ensuring a proactive approach to system reliability and user satisfaction.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aimed at the healthcare industry, focusing on creating scalable web solutions that directly impacted user engagement and service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refactoring legacy codebases to align with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making efforts to improve application responsiveness and maintainability from the ground up.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integrating third-party APIs into existing applications, enhancing functionalities and introducing new capabilities that delivered real value to end-users in terms of features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QA processes by writing comprehensive unit tests and integration tests, promoting a test-driven development culture that significantly improved the reliability of the application before releases.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system architectures and designs to establish clear guidelines for future development, ensuring all engineering efforts were consistent and aligned with overall product strategy.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sprint planning meetings and daily stand-ups, promoting agile methodologies that encouraged team collaboration and transparency throughout the software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codebase that supported thousands of concurrent users, displaying an ability to build applications that handle high load while maintaining exceptional performance.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