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8 years of experience in developing web and mobile applications, leveraging expertise in JavaScript, React, and Node.js. Proven ability to innovate, adapt, and collaborate to drive project success and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Flask,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PostgreSQL, MySQL,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Jenkins, Webpack, Babel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Jest, Mocha, Chai, Cypress,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user engagement through unique feature implementations and optimizing performance across the entire technology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in an Agile environment, participating in daily standups, sprint planning, and retrospective meetings to ensure alignment and efficiency in project deliveries and timely resolution of development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APIs to facilitate communication between the application and back-end services, enhancing data exchange reliability and system responsiveness amidst growing user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simplifying deployment processes and improving system redundancy in cloud environments, ultimately streamlining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integration and continuous deployment (CI/CD) practices, employing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deployment pipelines for seamless delivery cycles and reduced time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implemented refactoring strategies to maintain high code quality standards and improve application maintainability, fostering better collaboration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and integrated new technologies, keeping abreast of industry trends, which contributed to the evolution of project specifications and led to innovative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best practices in coding, design patterns, and troubleshooting techniques, which enhanced team performance and knowledge sharing throughout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client meetings to gather requirements and transform technical jargon into understandable concepts for stakeholders, ensuring a collaborative approach to project development, effectively aligning needs with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aimed at improving application security, implementing best practices in authentication and authorization, including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mitigating vulnerabilities 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workflows by implementing microservices architecture principles, promoting the use of independent scalable services that improved application modularity and simplified ongoing maintenance schedules.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Enabled robust project documentation practices, establishing clear and concise records for each development phase, which greatly streamlined knowledge transfer within the team and organization.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high-performance web applications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palpably enhancing user inquiry experiences by integrating engaging UI components and responsive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end-to-end development of a SaaS application focused on enhancing financial literacy through engaging modules, delivering adequate solutions for diverse user needs and preferences in educational content.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UI/UX designers and product managers to translate feature requests into technical specifications, ensuring projects met user expectations and operational objectives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solutions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data storage and retrieval processes to strengthen application scalability and improve resource allocation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on applications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early detection of bottlenecks and progressively aiding further refinement of the platform for enhanced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Updated legacy codebases to modern standards, resulting in improved code quality and performance by applying efficient coding techniques and standard operating protocols through continuous refactoring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extensive unit and integration testing processes that reduced the likelihood of bugs, leading to substantial software reliability in the production environment and satisfying users’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stakeholders in thorough requirement analysis, advocating for best practices in development methodologies, which shaped the iterative improvements shape of projects aimed at achieving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for a SaaS platform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achieving significant user interaction improvements through dynamic data handling and modular component architecture to facilitate user engagement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user-focused applications by participating in user testing phases where feedback was meticulously gathered and analyzed to inform further development decisions and design changes.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primarily on implementing Agile methodologies within team practices, contributing to faster development cycles and more efficient project management through iterative planning and review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senior developers to create implement server-side architecture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processing workflows and adapting to evolving customer requirements consistently.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comprehensive knowledge of responsive design and cross-browser compatibility, implementing solutions that enhanced the application’s performance across mobile and desktop environments, ensuring a seamless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testing teams to address all functional issues ahead of scheduled releases, establishing a reliable feedback loop that supported timely corrections and feature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migration of legacy systems to modern frameworks, enhancing functionality and user experience significantly, paving the way for more intuitive frameworks with direct impact on overall efficiency. Successfully facilitated this transition for 10 legacy modules.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