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 focusing on web and mobile applications. Proficient in building sophisticated, user-focused interfaces while developing payment infrastructures that balance design and functionality. Strong capabilities in React, Typescript, and Node.js with a proven track record of delivering high-quality software solutions 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HTML, CSS, SQL,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Node.js, Express, Vue.js, Bootstrap, Tailwind CSS,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Debugging: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Postman, Selenium, React Testing Library, Enzyme, Linting Tools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MongoDB, PostgreSQL, Firebase, Redis, MySQL,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JIRA, AWS, Azure, CI/CD, Webpack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frontend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robust user interfaces, focusing on smooth user experiences and high performance across different devices and browsers.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backend teams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handle real-time data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WebSocket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communication between the user interface and the server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reviews and mentored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the importance of code quality, efficiency, and maintainability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an embeddable payment component that is utilized by multiple clients, ensuring a consistent and customizable user experience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including sprint planning and retrospectives, to align with product goals and to continuously improve team processes and project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performance optimization techniques, including code-splitting and lazy loading, to enhance the loading speed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while ensuring cross-browser compatibility for all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design tools like Figma and Sketch to work closely with the design team, translating UI/UX concepts into practical components that meet user needs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debugging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application integrity and to reduce errors before deployment, contributing to better user satisfaction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the application complied with web security standards,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CSRF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protections, to safeguard user data by employing best practices in secure coding.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feature specifications, gather feedback, and iterate on user interfaces, reflecting and adapting to user needs over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and onboarding materials for new team members, facilitating smoother transitions and continuity in projects and enhancing overall team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Extracted and analyzed user feedback to refine interfaces continuously, applying industry trends and user research to ensure the end product aligns with market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integrated new features to enhance functionality and user experience, ensuring a responsive design ethos that adapted well to various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building APIs and integrating third-party services to ensure seamless data flow with client applications, focusing on best practices in API design and documentation.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research and collaborated with UI/UX designers to create user-friendly interfaces, proactively seeking feedback to drive improvements throughout the development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reviews, efficiently communicating progress and challenges to stakeholders which promoted transparency and alignment with project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collaborative development and maintaining project integrity, streamlining code review processes and feature integration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application components for better performance and scalability by adopting best practices in coding and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Babel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build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pair programming sessions to share knowledge and improve coding practices, fostering a collaborative development environment that benefitted the entire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thorough documentation of application architecture and workflows which improved the onboarding process and facilitated knowledge sharing within the team as projects evolved.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the importance of accessibility standards in development and collaborated closely with QA teams to ensure the applications meet quality benchmarks throughout the lifecycle.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enhanced features for a SaaS application focusing on delivering high-quality user experiences, heavily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a legacy application to a more modern stack,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data retrieval techniques and enhance overall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to translate mockups and wireframes into responsive web elements, ensuring that applications not only functioned well but were also visually appealing to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lifecycle, from gathering requirements and planning to implementation and deployment, ensuring projects were completed on timeline and within scope.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operational tasks by resolving user-reported issues and implementing iterative improvements based on feedback, which directly contributed to increased user satisfaction and lower bounce rates.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managers to align features with customer needs and expectations, employing industry best practices for agile development methodologies including Scrum and Kanban.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 financial tracking tool that improved user engagement by 30% through improved UX practices and direct feedback mechanisms.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