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Senior Software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Results-driven Senior Software Engineer with over 8 years of experience in software development, focusing on web and mobile applications. Proficient in designing, building and maintaining robust systems using modern technologies, dedicated to enhancing user experiences and delivering high-quality software solutions.</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Programming Languages:</w:t>
      </w:r>
      <w:r>
        <w:rPr>
          <w:rFonts w:ascii="Arial" w:hAnsi="Arial" w:cs="Arial" w:eastAsia="Arial"/>
          <w:color w:val="434343"/>
          <w:spacing w:val="0"/>
          <w:position w:val="0"/>
          <w:sz w:val="20"/>
          <w:shd w:fill="auto" w:val="clear"/>
        </w:rPr>
        <w:t xml:space="preserve"> Python, JavaScript, SQL, Java, HTML/CSS, Go</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Frameworks &amp; Libraries:</w:t>
      </w:r>
      <w:r>
        <w:rPr>
          <w:rFonts w:ascii="Arial" w:hAnsi="Arial" w:cs="Arial" w:eastAsia="Arial"/>
          <w:color w:val="434343"/>
          <w:spacing w:val="0"/>
          <w:position w:val="0"/>
          <w:sz w:val="20"/>
          <w:shd w:fill="auto" w:val="clear"/>
        </w:rPr>
        <w:t xml:space="preserve"> Django, Flask, React, Angular, Node.js, Express, Bootstrap, Vue.js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Database Technologies:</w:t>
      </w:r>
      <w:r>
        <w:rPr>
          <w:rFonts w:ascii="Arial" w:hAnsi="Arial" w:cs="Arial" w:eastAsia="Arial"/>
          <w:color w:val="434343"/>
          <w:spacing w:val="0"/>
          <w:position w:val="0"/>
          <w:sz w:val="20"/>
          <w:shd w:fill="auto" w:val="clear"/>
        </w:rPr>
        <w:t xml:space="preserve"> PostgreSQL, MySQL, MongoDB, SQLite, Redis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APIs &amp; Integration:</w:t>
      </w:r>
      <w:r>
        <w:rPr>
          <w:rFonts w:ascii="Arial" w:hAnsi="Arial" w:cs="Arial" w:eastAsia="Arial"/>
          <w:color w:val="434343"/>
          <w:spacing w:val="0"/>
          <w:position w:val="0"/>
          <w:sz w:val="20"/>
          <w:shd w:fill="auto" w:val="clear"/>
        </w:rPr>
        <w:t xml:space="preserve"> REST, OAuth2, GraphQL, JSON, Webhooks, 3rd Party API Integration</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Development Tools &amp; Practices:</w:t>
      </w:r>
      <w:r>
        <w:rPr>
          <w:rFonts w:ascii="Arial" w:hAnsi="Arial" w:cs="Arial" w:eastAsia="Arial"/>
          <w:color w:val="434343"/>
          <w:spacing w:val="0"/>
          <w:position w:val="0"/>
          <w:sz w:val="20"/>
          <w:shd w:fill="auto" w:val="clear"/>
        </w:rPr>
        <w:t xml:space="preserve"> Git, Docker, CI/CD, Jira, Agile/Scrum, Postman, Swagger</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Testing &amp; Quality Assurance:</w:t>
      </w:r>
      <w:r>
        <w:rPr>
          <w:rFonts w:ascii="Arial" w:hAnsi="Arial" w:cs="Arial" w:eastAsia="Arial"/>
          <w:color w:val="434343"/>
          <w:spacing w:val="0"/>
          <w:position w:val="0"/>
          <w:sz w:val="20"/>
          <w:shd w:fill="auto" w:val="clear"/>
        </w:rPr>
        <w:t xml:space="preserve"> Unit Testing, Test-Driven Development (TDD), Jest, Mocha, Selenium</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Senior Software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Designed and developed resilient APIs and interfaces for Ollie’s subscription platform while collaborating closely with an agile team to deliver high-quality solutions that enhance user experiences.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w:t>
      </w:r>
      <w:r>
        <w:rPr>
          <w:rFonts w:ascii="Arial" w:hAnsi="Arial" w:cs="Arial" w:eastAsia="Arial"/>
          <w:b/>
          <w:color w:val="434343"/>
          <w:spacing w:val="0"/>
          <w:position w:val="0"/>
          <w:sz w:val="20"/>
          <w:shd w:fill="auto" w:val="clear"/>
        </w:rPr>
        <w:t xml:space="preserve">Django</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Flask</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frameworks to build scalable backend services, effectively implementing </w:t>
      </w:r>
      <w:r>
        <w:rPr>
          <w:rFonts w:ascii="Arial" w:hAnsi="Arial" w:cs="Arial" w:eastAsia="Arial"/>
          <w:b/>
          <w:color w:val="434343"/>
          <w:spacing w:val="0"/>
          <w:position w:val="0"/>
          <w:sz w:val="20"/>
          <w:shd w:fill="auto" w:val="clear"/>
        </w:rPr>
        <w:t xml:space="preserve">REST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ful APIs, ensuring smooth data flow and accessibility for frontend applications.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Integrated 3rd-party services, utilizing protocols such as </w:t>
      </w:r>
      <w:r>
        <w:rPr>
          <w:rFonts w:ascii="Arial" w:hAnsi="Arial" w:cs="Arial" w:eastAsia="Arial"/>
          <w:b/>
          <w:color w:val="434343"/>
          <w:spacing w:val="0"/>
          <w:position w:val="0"/>
          <w:sz w:val="20"/>
          <w:shd w:fill="auto" w:val="clear"/>
        </w:rPr>
        <w:t xml:space="preserve">OAuth2</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JSON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authentication and data exchange, thus improving overall platform functionality and user satisfaction.</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all stages of the software development lifecycle, from planning through design to deployment, contributing to strategy discussions that shaped the roadmap for the product's development.</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regular code reviews and technical discussions to uphold best practices, sharing knowledge with team members while ensuring code quality and maintainability across projects.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Conducted performance optimization and continuous system improvements, utilizing </w:t>
      </w:r>
      <w:r>
        <w:rPr>
          <w:rFonts w:ascii="Arial" w:hAnsi="Arial" w:cs="Arial" w:eastAsia="Arial"/>
          <w:b/>
          <w:color w:val="434343"/>
          <w:spacing w:val="0"/>
          <w:position w:val="0"/>
          <w:sz w:val="20"/>
          <w:shd w:fill="auto" w:val="clear"/>
        </w:rPr>
        <w:t xml:space="preserve">Docker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containerization to enhance deployment processes and support infrastructure needs effectively.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Troubleshot production issues promptly, applying debugging techniques and system monitoring tools to maintain a stable, resilient platform that meets uptime requirements.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Explored new tools and emerging technologies, such as </w:t>
      </w:r>
      <w:r>
        <w:rPr>
          <w:rFonts w:ascii="Arial" w:hAnsi="Arial" w:cs="Arial" w:eastAsia="Arial"/>
          <w:b/>
          <w:color w:val="434343"/>
          <w:spacing w:val="0"/>
          <w:position w:val="0"/>
          <w:sz w:val="20"/>
          <w:shd w:fill="auto" w:val="clear"/>
        </w:rPr>
        <w:t xml:space="preserve">GraphQL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microservices architecture, actively researching their applicability to evolve the team's technological stack.</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significantly to refactoring projects aimed at improving maintainability, enhance quality, and ensure code scalability, validating changes through comprehensive unit testing and peer reviews.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product managers and designers to transform user requirements into technical solutions, leveraging effective communication to facilitate multi-disciplinary teamwork that drives product success.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CI/CD pipelines using tools like </w:t>
      </w:r>
      <w:r>
        <w:rPr>
          <w:rFonts w:ascii="Arial" w:hAnsi="Arial" w:cs="Arial" w:eastAsia="Arial"/>
          <w:b/>
          <w:color w:val="434343"/>
          <w:spacing w:val="0"/>
          <w:position w:val="0"/>
          <w:sz w:val="20"/>
          <w:shd w:fill="auto" w:val="clear"/>
        </w:rPr>
        <w:t xml:space="preserve">Jenkins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GitLab</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streamlining deployment cycles and ensuring uninterrupted integration processes while minimizing downtime or disruptions.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Mentored junior developers on best coding practices and architectural patterns, fostering a culture of learning and collaboration within the engineering team to cultivate skill development.</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Designed and implemented modular web applications using </w:t>
      </w:r>
      <w:r>
        <w:rPr>
          <w:rFonts w:ascii="Arial" w:hAnsi="Arial" w:cs="Arial" w:eastAsia="Arial"/>
          <w:b/>
          <w:color w:val="434343"/>
          <w:spacing w:val="0"/>
          <w:position w:val="0"/>
          <w:sz w:val="20"/>
          <w:shd w:fill="auto" w:val="clear"/>
        </w:rPr>
        <w:t xml:space="preserve">React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Node.js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enabling improved performance and dynamic functionality crucial for user engagement and experience.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cross-functional teams to develop features aligned with user needs, utilizing Agile methodologies to ensure timely delivery while adapting to changing project requirements.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on API design and integration processes, ensuring adherence to best practices for security and performance, including utilizing </w:t>
      </w:r>
      <w:r>
        <w:rPr>
          <w:rFonts w:ascii="Arial" w:hAnsi="Arial" w:cs="Arial" w:eastAsia="Arial"/>
          <w:b/>
          <w:color w:val="434343"/>
          <w:spacing w:val="0"/>
          <w:position w:val="0"/>
          <w:sz w:val="20"/>
          <w:shd w:fill="auto" w:val="clear"/>
        </w:rPr>
        <w:t xml:space="preserve">Postman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testing and documentation.</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transitioning legacy applications to a more modern tech stack, implementing </w:t>
      </w:r>
      <w:r>
        <w:rPr>
          <w:rFonts w:ascii="Arial" w:hAnsi="Arial" w:cs="Arial" w:eastAsia="Arial"/>
          <w:b/>
          <w:color w:val="434343"/>
          <w:spacing w:val="0"/>
          <w:position w:val="0"/>
          <w:sz w:val="20"/>
          <w:shd w:fill="auto" w:val="clear"/>
        </w:rPr>
        <w:t xml:space="preserve">Django</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PostgreSQL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enhanced performance and maintainability, leading to smoother operations.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Orchestrated responsive frontend designs employing </w:t>
      </w:r>
      <w:r>
        <w:rPr>
          <w:rFonts w:ascii="Arial" w:hAnsi="Arial" w:cs="Arial" w:eastAsia="Arial"/>
          <w:b/>
          <w:color w:val="434343"/>
          <w:spacing w:val="0"/>
          <w:position w:val="0"/>
          <w:sz w:val="20"/>
          <w:shd w:fill="auto" w:val="clear"/>
        </w:rPr>
        <w:t xml:space="preserve">Angular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Bootstrap</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improving accessibility and compatibility across various devices and platforms to enhance the user interface.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extensive unit tests and end-to-end tests to bolster the reliability of applications while ensuring alignment with business objectives and technical specifications.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team retrospectives to discuss performance, highlighting areas for improvement and establishing productive workflows that empower team efficiency and morale.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Provided technical guidance and support to peers, ensuring adherence to coding standards and collaborative practices that foster knowledge sharing and growth within the team.</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the development of SaaS applications using </w:t>
      </w:r>
      <w:r>
        <w:rPr>
          <w:rFonts w:ascii="Arial" w:hAnsi="Arial" w:cs="Arial" w:eastAsia="Arial"/>
          <w:b/>
          <w:color w:val="434343"/>
          <w:spacing w:val="0"/>
          <w:position w:val="0"/>
          <w:sz w:val="20"/>
          <w:shd w:fill="auto" w:val="clear"/>
        </w:rPr>
        <w:t xml:space="preserve">Django</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React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ensuring the delivery of scalable solutions that meet diverse user requirements effectively.</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Gained hands-on experience in creating and maintaining SQL databases, focusing on schema design and query optimization to ensure high reliability and performance of applications.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essential skills in deploying applications and services in a cloud environment, adapting to changing project needs, and improving service delivery to clients and stakeholders.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the full software development lifecycle, from ideation through deployment, while gaining exposure to client interaction and feedback collection for continuous improvement.</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the implementation of best practices and standards for coding and documentation, emphasizing clarity and efficiency in project workflows and technical communication.</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regular team meetings and provided progress updates, fostering an open communication environment that underscores collaborative problem-solving and project alignment.</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building a user-friendly and reliable SaaS platform designed for specific client needs, successfully taking part in an engineering team focused on innovation and quality.</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