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8 years of experience in designing, developing, and building web and mobile applications, focusing on backend development. Proficient in building robust systems and leading technical initiatives. Adept in fostering collaborative team environments and driving projects while embracing continuous learning and diversity.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Java, Python, TypeScript, JavaScript, Go,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Express.js, Django, Flask, React, Angular, Vue.js,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SQLite, Cassandra, Firebase,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Technologies:</w:t>
      </w:r>
      <w:r>
        <w:rPr>
          <w:rFonts w:ascii="Arial" w:hAnsi="Arial" w:cs="Arial"/>
          <w:color w:val="434343" w:themeColor="text1" w:themeShade="BF"/>
          <w:sz w:val="20"/>
          <w:szCs w:val="20"/>
        </w:rPr>
        <w:t xml:space="preserve"> REST API, GraphQL, SOAP, Swagger, Postman, gRPC, OpenAPI, JSON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Git, Docker, Kubernetes, Jenkins, AWS, Azure, Visual Studio Code,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Travis CI, CircleCI, GitHub Actions, Ansible, Selenium, Nginx, Apache, Terraform</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a comprehensive </w:t>
      </w:r>
      <w:r>
        <w:rPr>
          <w:rFonts w:ascii="Arial" w:hAnsi="Arial" w:cs="Arial"/>
          <w:b w:val="1"/>
          <w:color w:val="434343" w:themeColor="text1" w:themeShade="BF"/>
          <w:sz w:val="20"/>
          <w:szCs w:val="20"/>
        </w:rPr>
        <w:t xml:space="preserve">Partner Relationship Management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 from inception, ensuring high-quality backend architecture while coordinating closely with stakeholders to define functional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increasing system efficiency through optimization techniques and contributing significantly to the overall performance of the application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establish effective engineering workflows, enhancing engagement and communication regarding project requirements while maintaining a flexible approach to evolving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a </w:t>
      </w:r>
      <w:r>
        <w:rPr>
          <w:rFonts w:ascii="Arial" w:hAnsi="Arial" w:cs="Arial"/>
          <w:b w:val="1"/>
          <w:color w:val="434343" w:themeColor="text1" w:themeShade="BF"/>
          <w:sz w:val="20"/>
          <w:szCs w:val="20"/>
        </w:rPr>
        <w:t xml:space="preserve">NoSQL database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flow and support for both low and high-volume transactions, which improved application scalability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major technical initiatives, proposing innovative solutions to complex problems while fostering a culture emphasizing collaboration and knowledge sharing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introduction of agile methodologies that encouraged team members to actively participate in iterative development cycles, improving project delivery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Influenced the architecture of new systems, advocating for scalable solutions that integrate with existing infrastructure to streamline processes and enhance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mentoring sessions, disseminating knowledge throughout the engineering team, and ensuring adherence to industry best practices and standards of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problem-solving by identifying bottlenecks and implementing effective solutions that elevated the quality and reliability of software releases and team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the onboarding of new developers by creating comprehensive documentation and a welcoming environment, fostering an inclusive team culture that values diverse perspectives and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Experimented with emerging technologies and trends, integrating findings into strategic plans that align technology use with business objectives for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business leaders to assess project feasibility and ROI, showcasing adaptability in recommending pivots based on market demands and technical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features for a variety of web applications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enable functionalities such as user authentication and data management, enhancing user experiences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database schemas in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data integration for applications, and reducing query response times through optimal indexing and normalization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lifecycle, including requirement gathering, design, implementation, testing, and deployment, emphasizing a collaborative approach to ensure stakeholder alignment.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sessions and troubleshooting technical issues, applying analytical skills to identify root causes and propose viable solutions that improved software reliability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front-end teams to integrate user-facing elements with server-side logic, enhancing overall application functionality and user experience by implementing responsive designs.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collaborative relationships with business stakeholders, allowing for better alignment on project goals and ensuring that engineering solutions address real-time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application performance using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diagnosing any deviations from service levels, and suggesting improvements to both code and infrastructure as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within a continuous integration and deployment (CI/CD) framework, enhancing team collaboration and minimizing risks associated with code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mentorship to junior engineers, cultivating skill development and fostering a knowledge-sharing culture among teams to ensure continuity and growth.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services and API endpoints to streamline data processing tasks, improving service reliability and user engagement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various software projects, collaborating with peers to create functional prototypes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promoting iterative testing strategies to enhance application responsiveness.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features while addressing security concerns by utilizing modern frameworks and libraries such as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bcrypt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safeguard data within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 processes, offering constructive feedback to peers, resulting in improved code quality and adherence to established coding standards across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to using Agile methodologies, promoting continuous integration processes that allowed for quicker iterations and development cycles during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 documentation using </w:t>
      </w:r>
      <w:r>
        <w:rPr>
          <w:rFonts w:ascii="Arial" w:hAnsi="Arial" w:cs="Arial"/>
          <w:b w:val="1"/>
          <w:bCs w:val="1"/>
          <w:color w:val="434343" w:themeColor="text1" w:themeShade="BF"/>
          <w:sz w:val="20"/>
        </w:rPr>
        <w:t xml:space="preserve">Swagger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clear communication and understanding of system capabilities, which increased developer productivity and interoperability with third-party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a variety of coding languages as part of team tasks, enhancing adaptability and reinforcing existing skills. Successfully contributed to over 10 projects during this tenure.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