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8 years of expertise in developing and optimizing web and mobile applications. Proficient in Ruby on Rails and TypeScript, with a strong focus on building scalable and reliable systems. Proven ability to automate processes, enhance system performance, and collaborate effectively across teams to drive operational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TypeScript, JavaScript, Python,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REST, GraphQL,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Lambda, S3, CloudFront, RDS, Terraform, Docker, CDKTF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Express.js, Django, Flask, Jest,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Redis, Elasticsearch,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GitHub Actions, CircleCI, Terraform,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optimal performance and reliability through continuous integration and deployment practices, including automated testing and extensive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automate infrastructure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building scalable platforms that minimize manual intervention and maximize efficiency for deployment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 comprehensive observability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real-time monitoring and troubleshooting of system performance and established protocols to address incidents promptly.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existing deployment workflows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reproducible environments, subsequently improving deployment consistency and reducing downtime during application updates for better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architectural decisions, ensuring adherence to best practices and fostering a culture of shared knowledge and continuous improvement among software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applications, optimizing costs while enhancing system performance by improving response times and scalability in resource allocation during peak usage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reduced onboarding times for new features and ensuring high quality standards in delivered software products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capacity planning and performance tuning of applications to enhance system effectiveness, collaborating with other engineers to determine the appropriate resources required during peak traffic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software design and coding standards, fostering a supportive learning environment that empowered new team members to contribute effectively in a fast-paced development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automation of performance monitoring tools, which improved response time metrics and ensured service level agreements were consistently met across deployed microservices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API documentation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better integration and allow third-party developers clear guidelines on interfacing with various services offered by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solutions that focused on maintaining security standards while integrating third-party services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increasing the overall robustness of applications deployed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modern web standards and robust backend functionality to support evolving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development workflow significantly, and facilitating smoother transitions from development to production with minimal disruptions.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design teams to understand user requirements, translating them into technical specifications to build user-centric applications capable of handling high traffic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focusing on maintainability and performance, ensuring adherence to industry best practices while also fostering an environment of learning and improvement among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solutions, optimizing access patterns and response times, resulting in improved performance for application endpoints and user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server and deployment processes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efficiently scaling applications horizontally and vertically according to fluctuating user demands and business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for internal systems, implementing security measures such as OAuth to manage access control and protect sensitive data effectively across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an internal tooling system that streamlined deployment processes and reduced the time developers spent troubleshooting deployment-related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stand-ups and sprint planning to maintain alignment with team goals and foster a collaborative team environment focused on delivering high-quality products.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applications, mainly focusing on user authentication and API integrations, enhancing the product's overall usability and performance as a critical member of the software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story refinement and sprint planning sessions to help prioritize features and improvements based on user feedback and technical constraints during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reusable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efficiency of the development process by fostering code reuse and reducing redundancy across multiple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onboarding process for new engineers, mentoring them through the codebase and promoting adherence to best practices in software engineering for consistent and high-quality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front-end applications developed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preparing them for production readiness by implementing thorough testing methodologies and optimizing performance according to project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Agile methodologies to enhance team dynamics and improve productivity, driving the completion of key project milestones while adapting quickly to changing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applications to serverless architecture, enhancing scalability and reducing operational costs, significantly contributing to improved performance and reliability of deployed applications, serving hundreds of users daily.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