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specializing in Python, data engineering, and real-time analytics. Proven ability to create robust integrations and elevate user experiences within the data ecosystem. Strong collaborative skills with expertise in orchestration tools, AI/ML, and high-performance database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JavaScript, Java,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Pydantic, Apache Airflow, Flink, Kafka, dbt, LangChain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ClickHouse, Docker, Kubernetes, Git, Jenkins, Tableau, PowerBI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Data Warehousing, Data Visualization, Feature Stores, Real-time Analytics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ML Pipelines, Vector Databases, Retrieval-Augmented Generation, LLM Integration, Model Deployment, TensorFlow, PyTorch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Developing and maintaining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connectors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SDKs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integration with popular workflow platforms, ensuring reliability and enhanced performance across data engineering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Designing and implementing robust integrations with orchestration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Dagster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efficient management of data workflows and improving overall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Driving architectural improvements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its role as a leader in real-time analytics and AI workloads through innovative integration solutions with data frameworks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Engaging actively with the open-source community to gather feedback, address issues, and guide contributors in shaping an effective product roadmap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Collaborating with cross-functional teams including Product, Cloud, and Engineering to align project goals and deliver dependable integration solutions that meet burgeoning market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Utilizing advanced data processing techniques and libraries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NumPy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transformation and manipulation processes in real-time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Participating in the design and deployment of AI/ML models in production,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embedding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real-time feature generation to support advanced data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Contributing to the strategic direction of the AI/LLM integration efforts, ensuring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is the go-to platform for next-gen data systems that leverage machine learning capabilities.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Conducting performance tuning and optimization of SQL queries, resulting in significant improvements in data retrieval speeds and overall system responsiveness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Mentoring junior developers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and data engineering, fostering a culture of continuous learning and technical excellence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Creating extensive documentation on integration procedures, best practices, and troubleshooting tips to support developers and user communities adopting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ClickHouse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Adopting a proactive approach to problem-solving and adapting to emerging technologies, ensuring that the team remains competitive and highly efficient in delivering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development of production-grade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connectors for cloud-based data transformation tools, focusing on optimizing workload management and enhancing user engagement within the Data Engineering community.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collaborative efforts in integration projects connecting orchestration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Airflow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Fivetran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simplifying complex data workflows and increasing operational efficiency among diverse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comprehensive solutions that contributed to improved data retrieval processes through various platforms, showcasing adaptability to project requirements and user needs across implemented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user experience by maintaining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that align with performance standards and quickly adapt to the demands of business intelligence initiatives and real-time analytics.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data modeling efforts by employing industry-standard practices, which facilitated a deeper understanding of data architectures while ensuring efficient processing and integration with existing systems.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SaaS applications with a strong focus on backend data handling and integration capabilities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improved data accessibility and user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front-end teams to leverage data visualizations and analytics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PowerBI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delivering insights and enhancing the overall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testing and debugging processes for encoding and data transformation solutions, ensuring robust and efficient practices that meet stakeholder expectations and align with organizational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optimization techniques and relational databases, allowing for smooth integration with third-party services and improving data query performance significantly over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cloud migration efforts for existing applications, enhancing operational capabilities through improved resource utilization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agile methodologies to manage project cycles and deliver prioritized features, streamlining development processes and fostering collaboration among interdisciplinary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delivery of data-driven applications by crafting performance-oriented APIs that bridged all layers of the application stack and catered to user needs, resulting in enhanced user satisfaction. 1 out of 3 successful deployments led to increased user adoption.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