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building scalable web and mobile applications. Proven expertise in API design, system reliability, and leveraging AI-assisted development to enhance engineering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Express,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MongoDB, Elasticsearch,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Splunk, Google Analytics, Sentry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GitHub, VSCode, Postman,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redesign of core API architecture for Jetpac, ultimately enhancing system reliability and greatly reducing latency issues across global markets for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Conceptualized and implemented an AI-assisted code generation workflow, optimizing our development process and effectively boosting team productivity while maintaining high standards of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new user onboarding tools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engagement for over thousands of users each month while supporting large-scale product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focusing on agile methodologies to ensure fast delivery of high-quality features that align with business goals and user needs throughout the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data access patterns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optimized caching mechanisms to minimize response times by enhancing performance for our core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Influenced product development by providing critical insights into reliability and performance improvements, garnering collaborative input to formulate solutions that drive innovation and elevate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observability and monitoring strategies, deploying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provide real-time metrics that support proactive system management and incident response.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best practices for AI-assisted testing tools, fostering a culture of continuous improvement and knowledge 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fostering a collaborative learning environment to enhance their coding skills and understanding of software engineering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constructed internal tools that facilitate seamless integration with existing services, promoting higher efficiency throughout engineering workflows, thus empowering product teams to iterate quickly.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the establishment of data pipelines to standardize analytics across various services, ensuring that product decisions are evidence-based and lead to strategic growth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technical documentation and training resources for team members, emphasizing important aspects of system architecture, AI-assisted workflows, and platform features to promote knowledge retention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a multi-tenant SaaS solution that supports diverse user bases while balancing architectural scalability and performance through effective API design and implementation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cache mechanisms to improve back-end performance, drastically increasing the efficiency of user authentication processes while enabling a smoother interaction with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explore new features,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organize sprints that prioritize user-centric enhancements and add substantial value to the end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code reviews that enhanced team practices for debugging and preserving system reliability across our back-end services, fostering a strong sense of code ownership.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solutions that enhanced system observability,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gather insights for informed decision-making and swift incident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the data architecture supporting our SaaS application to optimize query performance,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fulfill diverse storage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restructuring the deployment process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release cycles, thus aligning with broader organizational goals for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performance monitoring systems through efficient logging practices,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Logstash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visibility into system health and operational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on effective API design principles, bolstering team knowledge on industry best practices and improving output quality across engineering.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features for a cloud-based application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from architecture through deployment, while ensuring that systems met performance benchmarks and reliability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projects by developing user-friendly interfaces,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ensure a consistent look and feel across all platforms during the development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foundational components that improved backend capabilities,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scalable and high-performance features that impacted the user experience positively and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internal documentation that mapped out key architectural decisions and enhanced the onboarding framework for new engineers, facilitating smoother integration into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integrate systems with third-party services,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integrations that expanded our application's feature set and usability in real-world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troubleshooting sessions to identify and resolve complex software issues, showcasing the ability to work under pressure while maintaining productive collaboration with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launch of five major application updates, contributing effectively as part of a small, dynamic team that thrived on collaboration and rapidly evolving market demands.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