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developing web and mobile applications, specializing in JavaScript, React, Python, and UI/UX design. Passionate about creating user-centric solutions and enhancing user experiences through effective design and development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React, Redux, CSS, SASS, HTML5,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Node.js, Django, Flask, Java, REST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CI/CD,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NoSQL, Redis, Elasticsearch,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Robotics &amp;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Three.js, Babylon.js, ROS, WebSockets, gRPC, Kafka, Event Streams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high-performance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showcasing an ability to implement complex UIs, improving client interaction and user satisfaction while seamlessly integrating back-end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define, design, and ship new features that align with business goals, significantly enhancing project outcomes through agile methodology and transparency in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real-time data visualization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Three.js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enriching user interaction by providing dynamic feedback on robotic systems, exemplifying innovative solutions in UI design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applications for maximum performance across a vast array of devices and browsers, following best practices in responsive design while ensuring high accessibility standards and maintaining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implementation of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continuous integration and delivery which greatly reduced deployment time and provided reliable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RESTful services for data processing in robotic applications, demonstrating a solid understanding of back-end frameworks and their integration into front-end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developers, fostering an inclusive culture of learning and promptly addressing software quality concerns while ensuring adherence to standards in agile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containerization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better service deployment management, addressing scalability challenges effectively in high-demand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part of the back-end stack, enhancing data storage solutions and improving data retrieval speeds for varied application needs in robotic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automated testing procedures to improve code reliability and facilitate smoother deployment cycles, ensuring that all features underwent rigorous evaluations and maintaining high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modern user interface paradigms and technologies, contributing insights on asynchronous programming and enhancing team capabilities in adopting new trends and best practices democratically across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deployed scalable web applications on diverse tech stacks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system resilience and optimized user engagement through innovative features and consistent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component libraries to establish unified design systems across applications, addressing inconsistencies and significantly enhancing user experience on the platform by refining visual aesthetics.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translate business objectives into technical requirements, effectively bridging gaps and ensuring feature delivery aligns with user needs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microservices architectures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modular service interactions that provided greater flexibility and adaptability to the software solutions being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improvement projects for code quality and application performance, encouraging the team to adopt best practices and build a culture of continuous improvement through structured feedback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multiple third-party APIs to enrich user functionalities, enhancing application capabilities with external services and improving overall performance through robust and secure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stand-ups, sprint planning, and retrospective meetings, fostering a collaborative development environment and ensuring productivity and team alignment on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team members on the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local development environments, significantly improving team efficiency and reducing onboarding timelines for new developers and interns.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comprehensive unit and integration tests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 changes do not propagate legacy issues and contribute to maintaining high-quality code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business-oriented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user interface development that enhanced user interaction with intuitive features and navigational 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and reduced load times through optimization strategies, leveraging modern build tools and techniques tailored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for better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defining project scope and timeline goals while maintaining flexibility to accommodate new insights and requirements through an agile practice, significantly improving project flow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processes on cloud platforms, particularly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streamline service availability and optimize resource usage through operational best practices as an early-stage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troubleshooting issues related to user interfaces and connectivity in collaboration with senior developers, strengthening problem-solving skills and ensuring timely resolution of user concerns.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writing comprehensive documentation detailing UI features, while focusing on quality and providing thorough guidelines for future development phases and third-party partnerships.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learned and applied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 within applications, refining backend structures and data handling approaches to cater to evolving requirements as a foundational element.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