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software engineer with over 8 years of experience in software development, focusing on web and mobile applications. Proficient in building scalable SaaS solutions and enhancing user experiences through innovative technologies. Ready to contribute to transforming real estate experiences with strong technical skills in NodeJS, AWS, and full-stack development.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NodeJS, NestJS, React, Redux,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Terraform, Kubernetes, Docker,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Visual Studio Code, Postman, Swagger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systems and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enhance the performance and usability of </w:t>
      </w:r>
      <w:r>
        <w:rPr>
          <w:rFonts w:ascii="Arial" w:hAnsi="Arial" w:cs="Arial"/>
          <w:b w:val="1"/>
          <w:color w:val="434343" w:themeColor="text1" w:themeShade="BF"/>
          <w:sz w:val="20"/>
          <w:szCs w:val="20"/>
        </w:rPr>
        <w:t xml:space="preserve">HqO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leading to improved user satisfaction by utilizing modern development practices and cloud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cross-functional team to translate business requirements into technical specifications while ensuring timely delivery and quality output in an agile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strategies to drive code quality and maintainability, using tools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ongoing feedback and continuous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architectural discussions to optimize existing platforms, helping to integrate cutting-edge frameworks and tools that resulted in significant improvements in application response time and load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weekly sprint retrospectives and planning sessions, where issues were addressed collaboratively, leading to enhanced communication and transparency within the agile team 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coding and design patterns, encouraging the use of </w:t>
      </w:r>
      <w:r>
        <w:rPr>
          <w:rFonts w:ascii="Arial" w:hAnsi="Arial" w:cs="Arial"/>
          <w:b w:val="1"/>
          <w:color w:val="434343" w:themeColor="text1" w:themeShade="BF"/>
          <w:sz w:val="20"/>
          <w:szCs w:val="20"/>
        </w:rPr>
        <w:t xml:space="preserve">clean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and fostering a culture of learning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Troubleshot complex issues in production environments, collaborating with DevOps to streamline resolution processes and reduce downtime, thus improving customer satisfaction with rapid problem-solving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existing documentation for internal systems to aid developers and new team members, using tools like </w:t>
      </w:r>
      <w:r>
        <w:rPr>
          <w:rFonts w:ascii="Arial" w:hAnsi="Arial" w:cs="Arial"/>
          <w:b w:val="1"/>
          <w:color w:val="434343" w:themeColor="text1" w:themeShade="BF"/>
          <w:sz w:val="20"/>
          <w:szCs w:val="20"/>
        </w:rPr>
        <w:t xml:space="preserve">Markdown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clarity and consistency in API specifications and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tools effectively to assess application performance and health, enabling proactive adjustments to maintain optimal service levels for all users across multiple properties.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adopting microservices architecture, which improved scalability and service isolation for various features within the </w:t>
      </w:r>
      <w:r>
        <w:rPr>
          <w:rFonts w:ascii="Arial" w:hAnsi="Arial" w:cs="Arial"/>
          <w:b w:val="1"/>
          <w:color w:val="434343" w:themeColor="text1" w:themeShade="BF"/>
          <w:sz w:val="20"/>
          <w:szCs w:val="20"/>
        </w:rPr>
        <w:t xml:space="preserve">HqO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suite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engaged with stakeholders to gather feedback and refine product offerings, demonstrating an ability to adapt and embrace changes to meet evolving business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deployment schedules for production releases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while ensuring minimal disruption to the user experience and maintaining high standards of software quality.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robust web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adhering to best practices in API design to facilitate seamless integration with various third-party services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critical role in the adoption of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cloud-based deployments, enhancing application scalability and reliability while simplifying management through automation tools like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CloudFormation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translate wireframes into high-quality interactive applications, ensuring the end-product meets both business objectives and user expectations, fostering cross-departmental teamwork.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establishment of a microservices architecture, leveraging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and ensuring isolated, manageable deployments that simplified CI/CD processes and minimized downtime during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code reviews and provided constructive feedback to peers, encouraging a culture of quality and excellence in development practices and ensuring adherence to industry standards.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various testing frameworks including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reinforce the reliability of services and reduce the occurrence of bugs in production, helping maintain high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debugging sessions and performance optimization discussions with team members to identify bottlenecks and implement solutions effectively, showcasing strong problem-solving 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weekly sync meetings, providing updates on project progress and collaborating closely with product owners to align objectives and outcomes for each sprint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knowledge-sharing sessions within the team to introduce new tools and methodologies, staying ahead of industry trends and helping enhance the team's technical acumen.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a multi-tenant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focusing on user authentication and session management, ensuring security and scalability in architecture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daily stand-ups and sprint planning, enhancing team dynamics and enabling efficient task prioritization, which promoted a productive workflow across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schema design for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managing migrations and optimizations for data accessibility and performance improvements that catered to the evolving needs of client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for requirement gathering and elicitation, translating their needs into technical specifications, and ensured alignment of project deliverables with expectations and timelines throughout the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modern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and libraries, including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user-friendly interfaces that improved user adoption based on tailored experiences tailored to client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error logging and monitoring features using tools like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proactively address issues, drastically reducing response time to reported bugs and improving overall system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ongoing development of an internal API documentation system, improving clarity for developers and stakeholders alike, which streamlined onboarding for new team members and clients in the last project.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