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Results-driven software engineer with over 8 years in software development, focusing on web and mobile applications. Proven expertise in Java, Python, and cloud technologies like AWS. Strong background in designing, implementing, and maintaining scalable microservices. Skilled in collaborating with cross-functional teams to deliver high-quality solutions under tight deadlines.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Java, Python, JavaScript, SQL, TypeScript, Dart, Ruby, Go</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Spring, Dropwizard, Django, React, Node.js, Express, FastAPI, Vue.js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&amp; Services:</w:t>
      </w:r>
      <w:r>
        <w:rPr>
          <w:rFonts w:ascii="Arial" w:hAnsi="Arial" w:cs="Arial" w:eastAsia="Arial"/>
          <w:color w:val="434343"/>
          <w:spacing w:val="0"/>
          <w:position w:val="0"/>
          <w:sz w:val="20"/>
          <w:shd w:fill="auto" w:val="clear"/>
        </w:rPr>
        <w:t xml:space="preserve"> AWS, Azure, GCP, Docker, Kubernetes, Terraform, Pulumi, Serverless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 &amp; Data Stores:</w:t>
      </w:r>
      <w:r>
        <w:rPr>
          <w:rFonts w:ascii="Arial" w:hAnsi="Arial" w:cs="Arial" w:eastAsia="Arial"/>
          <w:color w:val="434343"/>
          <w:spacing w:val="0"/>
          <w:position w:val="0"/>
          <w:sz w:val="20"/>
          <w:shd w:fill="auto" w:val="clear"/>
        </w:rPr>
        <w:t xml:space="preserve"> PostgreSQL, MySQL, MongoDB, Redis, DynamoDB, Cassandra, TimescaleDB, Elasticsearch</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DevOps &amp; CI/CD:</w:t>
      </w:r>
      <w:r>
        <w:rPr>
          <w:rFonts w:ascii="Arial" w:hAnsi="Arial" w:cs="Arial" w:eastAsia="Arial"/>
          <w:color w:val="434343"/>
          <w:spacing w:val="0"/>
          <w:position w:val="0"/>
          <w:sz w:val="20"/>
          <w:shd w:fill="auto" w:val="clear"/>
        </w:rPr>
        <w:t xml:space="preserve"> Git, GitHub Actions, Jenkins, CircleCI, Travis CI, Prometheus, Grafana, ELK Stack</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secure, scalable </w:t>
      </w:r>
      <w:r>
        <w:rPr>
          <w:rFonts w:ascii="Arial" w:hAnsi="Arial" w:cs="Arial" w:eastAsia="Arial"/>
          <w:b/>
          <w:color w:val="434343"/>
          <w:spacing w:val="0"/>
          <w:position w:val="0"/>
          <w:sz w:val="20"/>
          <w:shd w:fill="auto" w:val="clear"/>
        </w:rPr>
        <w:t xml:space="preserve">Java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applications while leveraging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cloud services such as </w:t>
      </w:r>
      <w:r>
        <w:rPr>
          <w:rFonts w:ascii="Arial" w:hAnsi="Arial" w:cs="Arial" w:eastAsia="Arial"/>
          <w:b/>
          <w:color w:val="434343"/>
          <w:spacing w:val="0"/>
          <w:position w:val="0"/>
          <w:sz w:val="20"/>
          <w:shd w:fill="auto" w:val="clear"/>
        </w:rPr>
        <w:t xml:space="preserve">Lambda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CloudWatch</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enhance operational performance and quality. Collaborated with teams using </w:t>
      </w:r>
      <w:r>
        <w:rPr>
          <w:rFonts w:ascii="Arial" w:hAnsi="Arial" w:cs="Arial" w:eastAsia="Arial"/>
          <w:b/>
          <w:color w:val="434343"/>
          <w:spacing w:val="0"/>
          <w:position w:val="0"/>
          <w:sz w:val="20"/>
          <w:shd w:fill="auto" w:val="clear"/>
        </w:rPr>
        <w:t xml:space="preserve">Agile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methodologies to meet project milestones effectively and with quality.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efficient microservices architecture by utilizing </w:t>
      </w:r>
      <w:r>
        <w:rPr>
          <w:rFonts w:ascii="Arial" w:hAnsi="Arial" w:cs="Arial" w:eastAsia="Arial"/>
          <w:b/>
          <w:color w:val="434343"/>
          <w:spacing w:val="0"/>
          <w:position w:val="0"/>
          <w:sz w:val="20"/>
          <w:shd w:fill="auto" w:val="clear"/>
        </w:rPr>
        <w:t xml:space="preserve">Dropwizard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Spring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frameworks, focusing on creating CI/CD pipelines that integrated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smooth deployments and management of containerized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architectural design discussions, providing insights into using </w:t>
      </w:r>
      <w:r>
        <w:rPr>
          <w:rFonts w:ascii="Arial" w:hAnsi="Arial" w:cs="Arial" w:eastAsia="Arial"/>
          <w:b/>
          <w:color w:val="434343"/>
          <w:spacing w:val="0"/>
          <w:position w:val="0"/>
          <w:sz w:val="20"/>
          <w:shd w:fill="auto" w:val="clear"/>
        </w:rPr>
        <w:t xml:space="preserve">Event-Driven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models and employing </w:t>
      </w:r>
      <w:r>
        <w:rPr>
          <w:rFonts w:ascii="Arial" w:hAnsi="Arial" w:cs="Arial" w:eastAsia="Arial"/>
          <w:b/>
          <w:color w:val="434343"/>
          <w:spacing w:val="0"/>
          <w:position w:val="0"/>
          <w:sz w:val="20"/>
          <w:shd w:fill="auto" w:val="clear"/>
        </w:rPr>
        <w:t xml:space="preserve">AWS SNS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SQS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robust communication between microservices, enhancing the application's responsiveness.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Wrote production-ready </w:t>
      </w:r>
      <w:r>
        <w:rPr>
          <w:rFonts w:ascii="Arial" w:hAnsi="Arial" w:cs="Arial" w:eastAsia="Arial"/>
          <w:b/>
          <w:color w:val="434343"/>
          <w:spacing w:val="0"/>
          <w:position w:val="0"/>
          <w:sz w:val="20"/>
          <w:shd w:fill="auto" w:val="clear"/>
        </w:rPr>
        <w:t xml:space="preserv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queries and optimized database interactions with </w:t>
      </w:r>
      <w:r>
        <w:rPr>
          <w:rFonts w:ascii="Arial" w:hAnsi="Arial" w:cs="Arial" w:eastAsia="Arial"/>
          <w:b/>
          <w:color w:val="434343"/>
          <w:spacing w:val="0"/>
          <w:position w:val="0"/>
          <w:sz w:val="20"/>
          <w:shd w:fill="auto" w:val="clear"/>
        </w:rPr>
        <w:t xml:space="preserve">PostgreSQL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contributing to improved application speed and reduced latency by ensuring efficient indexing and query structure.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w:t>
      </w:r>
      <w:r>
        <w:rPr>
          <w:rFonts w:ascii="Arial" w:hAnsi="Arial" w:cs="Arial" w:eastAsia="Arial"/>
          <w:b/>
          <w:color w:val="434343"/>
          <w:spacing w:val="0"/>
          <w:position w:val="0"/>
          <w:sz w:val="20"/>
          <w:shd w:fill="auto" w:val="clear"/>
        </w:rPr>
        <w:t xml:space="preserve">code reviews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promoting best coding practices and knowledge sharing among peers, fostering a culture of continuous improvement and high-quality output across the engineering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designers and product managers to deliver reliable features that met business requirements, emphasizing user satisfaction through high-quality outcomes and proactive problem-solving.</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discussions on incorporating </w:t>
      </w:r>
      <w:r>
        <w:rPr>
          <w:rFonts w:ascii="Arial" w:hAnsi="Arial" w:cs="Arial" w:eastAsia="Arial"/>
          <w:b/>
          <w:color w:val="434343"/>
          <w:spacing w:val="0"/>
          <w:position w:val="0"/>
          <w:sz w:val="20"/>
          <w:shd w:fill="auto" w:val="clear"/>
        </w:rPr>
        <w:t xml:space="preserve">automated testing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frameworks like </w:t>
      </w:r>
      <w:r>
        <w:rPr>
          <w:rFonts w:ascii="Arial" w:hAnsi="Arial" w:cs="Arial" w:eastAsia="Arial"/>
          <w:b/>
          <w:color w:val="434343"/>
          <w:spacing w:val="0"/>
          <w:position w:val="0"/>
          <w:sz w:val="20"/>
          <w:shd w:fill="auto" w:val="clear"/>
        </w:rPr>
        <w:t xml:space="preserve">JUnit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Jest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Cypress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significantly increasing code coverage and reliability while streamlining the development process for new features.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clients to accurately capture their technical requirements and translate them into actionable tasks, reinforcing the </w:t>
      </w:r>
      <w:r>
        <w:rPr>
          <w:rFonts w:ascii="Arial" w:hAnsi="Arial" w:cs="Arial" w:eastAsia="Arial"/>
          <w:b/>
          <w:color w:val="434343"/>
          <w:spacing w:val="0"/>
          <w:position w:val="0"/>
          <w:sz w:val="20"/>
          <w:shd w:fill="auto" w:val="clear"/>
        </w:rPr>
        <w:t xml:space="preserve">client-centric</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approach to software engineering and delivery.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performance tuning and system reliability assessments, identifying bottlenecks and proposing solutions that enhanced user satisfaction through improved application responsiveness and uptime.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developers, enhancing their understanding of </w:t>
      </w:r>
      <w:r>
        <w:rPr>
          <w:rFonts w:ascii="Arial" w:hAnsi="Arial" w:cs="Arial" w:eastAsia="Arial"/>
          <w:b/>
          <w:color w:val="434343"/>
          <w:spacing w:val="0"/>
          <w:position w:val="0"/>
          <w:sz w:val="20"/>
          <w:shd w:fill="auto" w:val="clear"/>
        </w:rPr>
        <w:t xml:space="preserve">Java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programming and best practices, promoting skill growth and team capability with a focus on effective knowledge transfer.</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proactive issue resolution during on-call duties, honing skills in diagnostics and remediation, leading to enhanced system reliability and team responsiveness in critical scenarios.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contributed to documentation and knowledge-sharing efforts, ensuring that project repositories and technical resources remained accessible and informative for current and future team members.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on the development of </w:t>
      </w:r>
      <w:r>
        <w:rPr>
          <w:rFonts w:ascii="Arial" w:hAnsi="Arial" w:cs="Arial" w:eastAsia="Arial"/>
          <w:b/>
          <w:color w:val="434343"/>
          <w:spacing w:val="0"/>
          <w:position w:val="0"/>
          <w:sz w:val="20"/>
          <w:shd w:fill="auto" w:val="clear"/>
        </w:rPr>
        <w:t xml:space="preserve">SaaS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applications, leveraging </w:t>
      </w:r>
      <w:r>
        <w:rPr>
          <w:rFonts w:ascii="Arial" w:hAnsi="Arial" w:cs="Arial" w:eastAsia="Arial"/>
          <w:b/>
          <w:color w:val="434343"/>
          <w:spacing w:val="0"/>
          <w:position w:val="0"/>
          <w:sz w:val="20"/>
          <w:shd w:fill="auto" w:val="clear"/>
        </w:rPr>
        <w:t xml:space="preserve">Ruby on Rails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create interactive user interfaces and backend functionalities, ensuring seamless user experience with real-time data updates.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RESTful APIs to enhance application functionality, focusing on clear client-server communication, enabling scalable integration with external services and third-party applications seamlessly and efficiently.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MongoDB</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data modeling, ensuring optimal query performance and managing large data sets with ease, providing essential insights for feature improvements and application scalability.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alongside cross-functional teams to ensure features met market demands and adhered to user feedback, applying agile methodologies to iterate quickly on product features, enhancing engagement.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automated test suites using </w:t>
      </w:r>
      <w:r>
        <w:rPr>
          <w:rFonts w:ascii="Arial" w:hAnsi="Arial" w:cs="Arial" w:eastAsia="Arial"/>
          <w:b/>
          <w:color w:val="434343"/>
          <w:spacing w:val="0"/>
          <w:position w:val="0"/>
          <w:sz w:val="20"/>
          <w:shd w:fill="auto" w:val="clear"/>
        </w:rPr>
        <w:t xml:space="preserve">Rspec</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Cypress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which improved the testing process and reduced the number of bugs reaching production, thereby increasing overall customer satisfaction levels significantly.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devops practices by maintaining CI/CD pipelines using </w:t>
      </w:r>
      <w:r>
        <w:rPr>
          <w:rFonts w:ascii="Arial" w:hAnsi="Arial" w:cs="Arial" w:eastAsia="Arial"/>
          <w:b/>
          <w:color w:val="434343"/>
          <w:spacing w:val="0"/>
          <w:position w:val="0"/>
          <w:sz w:val="20"/>
          <w:shd w:fill="auto" w:val="clear"/>
        </w:rPr>
        <w:t xml:space="preserve">Jenkins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improving deployment times and reliability, ultimately leading to better service availability for end-users.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Enhanced system observability through the implementation of logging and monitoring solutions using </w:t>
      </w:r>
      <w:r>
        <w:rPr>
          <w:rFonts w:ascii="Arial" w:hAnsi="Arial" w:cs="Arial" w:eastAsia="Arial"/>
          <w:b/>
          <w:color w:val="434343"/>
          <w:spacing w:val="0"/>
          <w:position w:val="0"/>
          <w:sz w:val="20"/>
          <w:shd w:fill="auto" w:val="clear"/>
        </w:rPr>
        <w:t xml:space="preserve">Prometheus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Grafana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allowing real-time insights into application performance and health.</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peers on best practices in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development, focusing on patterns that enhance maintainability and performance of client-side applications without compromising user experience.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troubleshooting sessions and facilitated knowledge transfer, supporting less experienced engineers in navigating complex technical challenges.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various features in </w:t>
      </w:r>
      <w:r>
        <w:rPr>
          <w:rFonts w:ascii="Arial" w:hAnsi="Arial" w:cs="Arial" w:eastAsia="Arial"/>
          <w:b/>
          <w:color w:val="434343"/>
          <w:spacing w:val="0"/>
          <w:position w:val="0"/>
          <w:sz w:val="20"/>
          <w:shd w:fill="auto" w:val="clear"/>
        </w:rPr>
        <w:t xml:space="preserve">Java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based applications, utilizing </w:t>
      </w:r>
      <w:r>
        <w:rPr>
          <w:rFonts w:ascii="Arial" w:hAnsi="Arial" w:cs="Arial" w:eastAsia="Arial"/>
          <w:b/>
          <w:color w:val="434343"/>
          <w:spacing w:val="0"/>
          <w:position w:val="0"/>
          <w:sz w:val="20"/>
          <w:shd w:fill="auto" w:val="clear"/>
        </w:rPr>
        <w:t xml:space="preserve">Spring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framework, which enhanced feature rollouts and established efficient workflows for code integration.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deployment of applications on cloud platforms like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Azure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maximizing uptime and ensuring robust performance while managing resource allocation effectively.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user-focused solutions by implementing progressive web app functionalities and improving responsiveness using </w:t>
      </w:r>
      <w:r>
        <w:rPr>
          <w:rFonts w:ascii="Arial" w:hAnsi="Arial" w:cs="Arial" w:eastAsia="Arial"/>
          <w:b/>
          <w:color w:val="434343"/>
          <w:spacing w:val="0"/>
          <w:position w:val="0"/>
          <w:sz w:val="20"/>
          <w:shd w:fill="auto" w:val="clear"/>
        </w:rPr>
        <w:t xml:space="preserve">TypeScript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which increased user engagement significantly.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backend development and contributed to database schema design using </w:t>
      </w:r>
      <w:r>
        <w:rPr>
          <w:rFonts w:ascii="Arial" w:hAnsi="Arial" w:cs="Arial" w:eastAsia="Arial"/>
          <w:b/>
          <w:color w:val="434343"/>
          <w:spacing w:val="0"/>
          <w:position w:val="0"/>
          <w:sz w:val="20"/>
          <w:shd w:fill="auto" w:val="clear"/>
        </w:rPr>
        <w:t xml:space="preserve">PostgreSQL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data integrity and optimized access paths to enhance application performance for end-users.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detailed analysis of application performance metrics, utilizing insights to inform technical adjustments that improved system efficiency and user satisfaction in real-time environments.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teams to create comprehensive technical documents, increasing knowledge sharing and facilitating smoother onboarding processes for new team members in the development lifecycle.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 a key member of a project team, developed a </w:t>
      </w:r>
      <w:r>
        <w:rPr>
          <w:rFonts w:ascii="Arial" w:hAnsi="Arial" w:cs="Arial" w:eastAsia="Arial"/>
          <w:b/>
          <w:color w:val="434343"/>
          <w:spacing w:val="0"/>
          <w:position w:val="0"/>
          <w:sz w:val="20"/>
          <w:shd w:fill="auto" w:val="clear"/>
        </w:rPr>
        <w:t xml:space="preserve">SaaS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 providing data analytics solutions for small businesses in real-time, positively impacting over 200 clients.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