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experienced Software Engineer with over 8 years in software development, specializing in data engineering and ETL processes for healthcare applications. Proficient in T-SQL, MS SQL Server, Azure, and creating data solutions that empower healthcare stakeholders. Proven skills in designing efficient ETL workflows, data modeling, and database optimization while collaborating effectively with cross-functional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Warehousing: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 Server, T-SQL, Azure SQL Databases, Azure Data Factory (ADF), Data Warehouse, ETL Processes, Star Schema, Snowflake Schema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Databricks, Azure Data Lake, Azure Synapse Analytics, Azure DevOps, Microsoft Power BI, Data Sync, Log Insights, Azure Blob Storage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SSIS, Apache NiFi, Talend, Informatica, Pentaho, Data Validation Tools, Apache Airflow, Data Pipeline Frameworks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&amp; Scripting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C#, Java, DAX, R, JavaScript, Shell Scripting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&amp; Documentation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Visio, MS Word, Excel, JIRA, Confluence, Asana, Trello, Git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 such as grooming, planning, and retrospectives to ensure effective collaboration and alignment of project goals across the software data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architects to create logical data models and wrote DDL scripts, ensuring accurate physical model creation aligning with best practices in data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ETL frameworks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Data Factory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data processing and enhanced data availability for analytics.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complex SQL queries, stored procedures, and functions that facilitated data extraction from multiple sources, improving the efficiency of data ingestion processes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data validation and cleansing processes, implementing robust quality checks that assured data integrity across the data warehouse and analytics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configurable data export frameworks that efficiently transformed data for reporting purposes, generating outputs in various formats for internal and external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query performance by analyzing execution plans, creating appropriate indexes, and recommending improvements to processes that ensured timely data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design discussions that contributed to effective data architecture solutions leveraging concepts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 schemas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data structure and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analytics, working closely with analysts to design data mart schemas that facilitated effective reporting.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detailed technical documentation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Word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Excel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outlined processes, frameworks, and best practices followed in system development and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 handling regulations, rigorously adhering to operational policies that safeguarded sensitive healthcare information at all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data engineers, fostering a collaborative environment that encouraged knowledge sharing and professional growth while adhering to best practices in data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the implementation of ETL pipelines and data workflows that enhanced the organization's data infrastructure, improving overall data accessibility for business intelligence purposes.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collaborated with analytics teams to create data models that supported analytics efforts, ensuring the successful delivery of actionable insights from collected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ensuring proper indexing and optimization measures were in place which enhanced query response times for reporting.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meetings to clarify requirements and provide technical insights that shaped project directions and output expectations, enhancing overall project alignment.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transitioning legacy data systems to cloud-based solutions,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that enabled scalable and reliable data storage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logical data models aligned with business needs, ensuring the successful deployment of data solutions that met organizational objectives and compliance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version control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all codebases were maintained efficiently and changes tracked appropriately, facilitating smoother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testing phases to validate functionality and performance of data solutions, providing critical feedback that drove iterative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visual analytics presentations, helping stakeholders understand complex data trends through intuitive and interactive dashboards.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an internal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that streamlined customer data management processes, significantly improving data access and operational efficiency for business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multidisciplinary teams to define feature sets and requirements for software applications, ensuring alignment with current market trends and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system interoperability, facilitating seamless data exchange between applications and improving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training sessions for new team members, sharing knowledge of best practices in software development and fostering a collaborative learning environment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ensure adherence to coding standards and best practices, contributing to the enhancement of code quality and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optimizing database schemas and query performance, implementing techniques that reduced response times and increased system reliability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multiple soft launch features that saw user engagement improve by 35% as a result of targeted functionalities.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