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Senior Robotics &amp; Software Engineer with over 8 years of experience in software development, focusing on robotics systems and industrial automation. Expertise in Python, C++, and ROS, with hands-on experience in designing robot control systems and collaborating with cross-functional teams on complex projects. Strong ability to bridge software and hardware, ensuring robust deployment of intelligent manipulation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C++, JavaScript, Java, Go, Ruby, TypeScript,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ROS, OpenCV, TensorFlow, scikit-learn, Flask, Django, FastAPI, Robot 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Robotics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Robotics Systems, Industrial Automation, Robot Control, PLC Programming, Sensor Integration, Simulation Tools, Active Vision Systems, Robotic Process Automation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CI/CD, Jenkins, Ansible, Postman, VS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Firebase, Cassandra, Elasticsearch, SQLite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robot control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effectively manage interactions between software and physical robots, ensuring precise execution of manipulation tasks in real-world environments. Collaborated with the operations team to validate functionality under various operational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sophisticated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perception interfaces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OpenCV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computer vision applications that enable robots to recognize and manipulate diverse objects with high accuracy, significantly improving real-time decision-making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teams in the development and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interfaces that facilitate seamless communication between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Warehouse Management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robotic systems, enhancing operational efficiency and mitigating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testing and validation of software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simulations on robots, ensuring reliability and robustness in deployments while fostering a culture of quality assurance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data-driven heuristics for handling dynamic inventory, resulting in the development of logic that accommodates different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SKU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characteristics and significantly reducing operational disruptions during picking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to automate deployment processes of robotic software, leading to faster iteration cycles and streamlined updates across multiple robot systems in various facilities.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existing software architecture by building modular code components that are adaptable to multiple customer requirements, improving reusability and maintainability of code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for code quality and design, showcasing leadership skills and fostering a collaborative environment focused on continuous learning and technical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integrated emerging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robotics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the innovation and evolution of the company's product offerings and maintaining a competitive edge in the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reviews, providing critical feedback and fostering discussions aimed at improving codebase quality and enhancing overall team performance, while promoting best practices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and maintained comprehensive documentation for software systems, APIs, and deployment processes, facilitating knowledge transfer and ensuring clarity across teams for future enhancements and troubleshooting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customer-facing demos and technical consultations, translating complex technical information into understandable concepts for stakeholders, reinforcing strong communication and relationship-building skills.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hardware engineers to design software frameworks for robotic applications, ensuring tight integration of hardware components with control software and enhancing overall system functionality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software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controlling robotic mechanisms involved in industrial processes, significantly improving operational throughput and customer satisfaction while reducing error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architectural design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robotics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system aimed at automating warehouse tasks, leveraging industry standards and best practices to create scalable software solutions that accommodate future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the product management team to gather requirements for new features, translating them into technical specifications and software components, ensuring alignment with business objectives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ROS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extensively to enhance communication between components, resulting in smoother operation and interoperability across the robotic suite, contributing to system reliability and efficiency during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debugging and troubleshooting protocols for robotic applications, enhancing system reliability and reducing downtime, while significantly increasing system robustness and operational continuity.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onboarding of new team members by leading training sessions on company technologies and systems, showcasing a commitment to knowledge sharing and collaborative growth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models into existing robotic systems to enhance perceptual capabilities, fundamentally improving the accuracy and efficacy of robotic tasks in dynamic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high-quality software delivery by conducting regular code reviews and implementing unit test protocols that enhanced codebase reliability and facilitated smoother integration with hardware components.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software for a cloud-based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aimed at optimizing operational workflows, focusing on the deployment of scalable and efficient web solutions for diverse customer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environment with cross-functional teams to enhance product features and resolve technical challenges, demonstrating strong communication and collaboration skills to achieve shared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dynamic front-end components of applications, resulting in improved user engagement and satisfaction, while ensuring responsiveness and functionality across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access to application data and enabling efficient processing of user requests in complex workflows, ultimately enhancing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entire software development lifecycle, coordinating with QA teams to conduct user acceptance testing (UAT) that validated software functionality and adherence to product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integration of third-party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into the application, expanding functionality and providing customers with additional capabilities, enhancing the overall user experience and application value.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reduction of deployment time by creating automated deployment scripts and procedures, significantly improving efficiency and facilitating rapid updates with minimal downtime.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