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Dynamic software engineer with 8 years of experience specializing in web and mobile applications, robotics, and automation technologies. Proven expertise in Python, C++, and ROS, adept at bridging the gap between software and hardware configurations.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Python, C++, JavaScript, Java, HTML/CSS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 &amp; Libraries: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ROS, Flask, Django, React, Node.js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DevOps &amp;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Docker, Kubernetes, Git, Jenkins, AWS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Robotics &amp; Automation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ABB Robotics, OpenCV, MATLAB, Gazebo, TensorFlow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 Management &amp; Testing: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SQL, MongoDB, JUnit, Postman, Selenium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implemented advanced robot control systems utilizing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Python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C++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that managed real-time interactions with physical components while ensuring high performance and reliability under operational constraints.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perception interfaces that enhanced robot's understanding of complex environments, integrating solutions such as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OpenCV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TensorFlow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improve visual recognition and decision-making capabilities.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with cross-functional teams including ML engineers and hardware specialists to innovate on robot design, ensuring alignment of software functionalities with mechanical characteristics and operational needs.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initiatives to standardize software deployment processes through the development of Docker-based environments, which streamlined deployment timelines and minimized the risk of inconsistencies across systems.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Created modular, extensible software architectures that allowed flexibility in adapting robotic algorithms for various customer applications, enhancing usability and decreasing time to market for new solutions.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Established rigorous testing protocols which included unit tests and simulations to validate software integrity before deployment on real robots, thereby reducing errors in operational phases.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Mentored junior developers, fostering a collaborative environment focused on code quality and best practices in software engineering to enhance team productivity and skill development.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in designing effective APIs for integration with Warehouse Management Systems, ensuring seamless data exchanges between robot behaviors and customer infrastructures.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Troubleshot real-world anomalies experienced by robots, enhancing error handling mechanisms through multi-signal reasoning techniques that improved overall system robustness and efficiency.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Participated actively in code reviews, promoting adherence to quality standards and best practices, which facilitated knowledge sharing and enhanced team capability in software engineering.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internal tools and automation scripts for rapid deployment of robotic solutions, which effectively reduced manual steps and focused resources on critical operational tasks.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Analyzed user feedback to iteratively improve robotic functionalities, ensuring that products consistently met or exceeded user expectations in varied operational scenarios.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Engineered robust software solutions for industrial automation projects,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Python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C++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ensure efficient and reliable operation of automated systems under dynamic industrial settings.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closely with hardware engineers to integrate control systems for industrial robots, ensuring functionality aligned with client requirements and industry standards.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and maintained documentation for systems architecture and process flows, ensuring knowledge transfer and compliance with internal standards that optimized development efficiency and quality assurance.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agile development methodologies, leading sprints focused on delivering high-quality code and improved functionalities in robotic control systems, ensuring projects remained on track and aligned with goals.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unit testing protocols for collaborative robotics applications that ensured code optimization and defect minimization prior to deployment, enhancing system reliability and performance.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Provided technical insight and leadership in design discussions, advocating for best practices that improved system architecture and overall software reliability within the robotics framework.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Analyzed software performance metrics to identify and address inefficiencies, continually optimizing code to boost operational speed and response times in automated environments.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Integrated user feedback into the software development lifecycle to drive enhancements in user experience and functionality of robotic systems, aligning solutions with client needs.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core functionalities for SaaS applications aimed at optimizing operational workflows, focusing on effective back-end integration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Python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Flask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rapid deployment.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as part of a team to create user-centric interfaces leveraging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streamlining user interaction and enhancing customer satisfaction through responsive designs.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Analyzed system requirements and translated them into technical specifications, ensuring product features met operational goals and aligned with best practices in software design.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debugging and troubleshooting application issues to improve usability, employing analytical skills to identify root causes and implement effective solutions quickly.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creation of documentation and user guides that simplified onboarding for end-users and ensured smoother transitions to software solutions, enhancing user engagement significantly.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regular code reviews and paired programming sessions to foster knowledge sharing and improve code quality across projects, cultivating a strong team culture around best practices.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Collected user feedback, iterating on product functionality based on insights obtained, which led to a 30% improvement in user satisfaction ratings during the project lifecycle.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