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web and mobile applications, specializing in React development and performance optimization under challenging network conditions. Proven expertise in designing resilient architectures and collaborating with cross-functional teams to develop high-impact solutions. Passionate about contributing to open-source projects and enhancing developer tools.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JavaScript, TypeScript, Redux, Zustand, Hooks, WebSockets, HTTP/2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Cypress, Playwright, Git, Docker, Webpack, Babel, NPM, Yarn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Bundle Analysis, Code Splitting, Lazy Loading, Tree Shaking, Asset Delivery Pipelines, Memory Profiling, Performance Testing, Monitoring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Communication: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Integration, GraphQL, RESTful Services, Async Data Handling, Network Debugging, Security Protocols, WebRTC, Optimized Data Sync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CircleCI, AWS, Azure DevOps, Terraform, Kubernetes, GitHub Actions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responsive and performant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usability and accessibility while optimizing for high-latency network situations in projects supporting secure collaboration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design discussions, focusing on developing shared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 libraries and implementation of architectural patterns for scalability and consistency across multiple web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backend engineers, integrating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reliable data synchronization, particularly under constrained or intermittent network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culture of code quality, and promoting resilience-focused architectural methodologies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extensive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Playwright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robustness of web applications through unit tests and automated end-to-end testing under simulated network stress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knowledge of browser networking protocols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WebSockets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HTTP/2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architect resilient applications providing seamless user experiences in disrupted network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Mattermost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open-source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codebase, enhancing platform-level solutions focused on resilience while promoting high-performance collaboration with the developer community.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performance analysis and optimizations related to bundle size, initial load times, and runtime efficiency, achieving significant enhancements in user experience during high-demand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integrated AI and LLM-powered development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workflows, automate repetitive tasks, and promote industry best practices among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 discussions with product managers and designers to translate user requirements into technical specifications, ensuring clarity and alignment on project goals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to uphold quality standards, emphasizing performance, security, and maintainability while actively championing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architectural patterns and best practices to facilitate knowledge sharing and onboarding for new team members, enhancing team synergy and project coherence.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various enterprise-level projects aimed at optimizing user collaboration and improving performance under challenging conditions.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API endpoints, ensuring efficient data handling and synchronization while implementing best practices for error handling in high-latency network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extensive testing and debugging activities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Enzyme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resolving performance and cross-browser compatibility issues, leading to an overall enhancement in application stability and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define project requirements, translating business needs into technical solutions emphasizing speed, efficiency, and reliability of the applications developed for enterprise use.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streamlined the data flow across several applications, significantly boosting the overall performance and user experience in complex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reviews and discussions focused on microservices and modular application design, driving improvements that aligned with modern development practices and enhanced collaboration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pace with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ecosystems to ensure that the applications remained cutting-edge, regularly updating libraries, tools, and frameworks for optimal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applications adhered to the latest industry standards for security and resilience while simplifying the deployment process.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responsive user interfaces for dynamic web applications targeted at a global user 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clients to gather requirements, ensuring the applications met their business needs and technical specifications through engaging consultative approaches and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documentation that captured insights and challenges encountered during development, enhancing the team's efficiency and knowledge base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boosting collaboration among team members and ensuring seamless integration of features while reducing conflicts and inconsistencies in the codebase.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functionalities to secure sensitive data against unauthorized access while maintaining a high level of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sessions which provided valuable insights, allowing for iterative improvements in the application's functionality and performance metrics during active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launch of five SaaS products while adhering to established timelines and delivering high-quality code that aligned with project specifications and client expectations.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