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Senior Machine Learning Engineer with 8 years of comprehensive experience in software development, specializing in building web and mobile applications. Proven expertise in applying machine learning models, data analysis, and software engineering best practices. Strong foundation in cross-functional collaboration and effective communication of complex concepts to diverse stakeholders.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C++, R,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Scikit-learn, Keras, XGBoost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MLOps and DevOps:</w:t>
      </w:r>
      <w:r>
        <w:rPr>
          <w:rFonts w:ascii="Arial" w:hAnsi="Arial" w:cs="Arial" w:eastAsia="Arial"/>
          <w:color w:val="434343"/>
          <w:spacing w:val="0"/>
          <w:position w:val="0"/>
          <w:sz w:val="20"/>
          <w:shd w:fill="auto" w:val="clear"/>
        </w:rPr>
        <w:t xml:space="preserve"> Docker, Kubernetes, Apache Airflow, Terraform, GitLab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 Tools:</w:t>
      </w:r>
      <w:r>
        <w:rPr>
          <w:rFonts w:ascii="Arial" w:hAnsi="Arial" w:cs="Arial" w:eastAsia="Arial"/>
          <w:color w:val="434343"/>
          <w:spacing w:val="0"/>
          <w:position w:val="0"/>
          <w:sz w:val="20"/>
          <w:shd w:fill="auto" w:val="clear"/>
        </w:rPr>
        <w:t xml:space="preserve"> Apache Spark, Pandas, NumPy, Hadoop,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Observability and Monitoring:</w:t>
      </w:r>
      <w:r>
        <w:rPr>
          <w:rFonts w:ascii="Arial" w:hAnsi="Arial" w:cs="Arial" w:eastAsia="Arial"/>
          <w:color w:val="434343"/>
          <w:spacing w:val="0"/>
          <w:position w:val="0"/>
          <w:sz w:val="20"/>
          <w:shd w:fill="auto" w:val="clear"/>
        </w:rPr>
        <w:t xml:space="preserve"> Prometheus, Grafana, DataDog, New Relic, Sentry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advanced </w:t>
      </w:r>
      <w:r>
        <w:rPr>
          <w:rFonts w:ascii="Arial" w:hAnsi="Arial" w:cs="Arial" w:eastAsia="Arial"/>
          <w:b/>
          <w:color w:val="434343"/>
          <w:spacing w:val="0"/>
          <w:position w:val="0"/>
          <w:sz w:val="20"/>
          <w:shd w:fill="auto" w:val="clear"/>
        </w:rPr>
        <w:t xml:space="preserve">ML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identity security challenges, leveraging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PyTorch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model accuracy and enhance precision for fraud detection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research and prototyping efforts, experimenting with state-of-the-art techniques in </w:t>
      </w:r>
      <w:r>
        <w:rPr>
          <w:rFonts w:ascii="Arial" w:hAnsi="Arial" w:cs="Arial" w:eastAsia="Arial"/>
          <w:b/>
          <w:color w:val="434343"/>
          <w:spacing w:val="0"/>
          <w:position w:val="0"/>
          <w:sz w:val="20"/>
          <w:shd w:fill="auto" w:val="clear"/>
        </w:rPr>
        <w:t xml:space="preserve">anomaly detection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semantic search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translating AI concepts into actionable insights for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engineers to define project scope and deliver </w:t>
      </w:r>
      <w:r>
        <w:rPr>
          <w:rFonts w:ascii="Arial" w:hAnsi="Arial" w:cs="Arial" w:eastAsia="Arial"/>
          <w:b/>
          <w:color w:val="434343"/>
          <w:spacing w:val="0"/>
          <w:position w:val="0"/>
          <w:sz w:val="20"/>
          <w:shd w:fill="auto" w:val="clear"/>
        </w:rPr>
        <w:t xml:space="preserve">high-impact AI capabilities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translating complex </w:t>
      </w:r>
      <w:r>
        <w:rPr>
          <w:rFonts w:ascii="Arial" w:hAnsi="Arial" w:cs="Arial" w:eastAsia="Arial"/>
          <w:b/>
          <w:color w:val="434343"/>
          <w:spacing w:val="0"/>
          <w:position w:val="0"/>
          <w:sz w:val="20"/>
          <w:shd w:fill="auto" w:val="clear"/>
        </w:rPr>
        <w:t xml:space="preserve">ML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w:t>
      </w:r>
      <w:r>
        <w:rPr>
          <w:rFonts w:ascii="Arial" w:hAnsi="Arial" w:cs="Arial" w:eastAsia="Arial"/>
          <w:b/>
          <w:color w:val="434343"/>
          <w:spacing w:val="0"/>
          <w:position w:val="0"/>
          <w:sz w:val="20"/>
          <w:shd w:fill="auto" w:val="clear"/>
        </w:rPr>
        <w:t xml:space="preserve">identity governance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access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advocated for </w:t>
      </w:r>
      <w:r>
        <w:rPr>
          <w:rFonts w:ascii="Arial" w:hAnsi="Arial" w:cs="Arial" w:eastAsia="Arial"/>
          <w:b/>
          <w:color w:val="434343"/>
          <w:spacing w:val="0"/>
          <w:position w:val="0"/>
          <w:sz w:val="20"/>
          <w:shd w:fill="auto" w:val="clear"/>
        </w:rPr>
        <w:t xml:space="preserve">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w:t>
      </w:r>
      <w:r>
        <w:rPr>
          <w:rFonts w:ascii="Arial" w:hAnsi="Arial" w:cs="Arial" w:eastAsia="Arial"/>
          <w:b/>
          <w:color w:val="434343"/>
          <w:spacing w:val="0"/>
          <w:position w:val="0"/>
          <w:sz w:val="20"/>
          <w:shd w:fill="auto" w:val="clear"/>
        </w:rPr>
        <w:t xml:space="preserve">ML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development, emphasizing code modularization, observability, and rigorous testing protocols to ensure product reliability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w:t>
      </w:r>
      <w:r>
        <w:rPr>
          <w:rFonts w:ascii="Arial" w:hAnsi="Arial" w:cs="Arial" w:eastAsia="Arial"/>
          <w:b/>
          <w:color w:val="434343"/>
          <w:spacing w:val="0"/>
          <w:position w:val="0"/>
          <w:sz w:val="20"/>
          <w:shd w:fill="auto" w:val="clear"/>
        </w:rPr>
        <w:t xml:space="preserve">data modeling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focusing on feature engineering and statistical analysis to facilitate superior model training and deployment, utilizing tools like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Communicated effectively across cross-functional teams, delivering technical presentations on </w:t>
      </w:r>
      <w:r>
        <w:rPr>
          <w:rFonts w:ascii="Arial" w:hAnsi="Arial" w:cs="Arial" w:eastAsia="Arial"/>
          <w:b/>
          <w:color w:val="434343"/>
          <w:spacing w:val="0"/>
          <w:position w:val="0"/>
          <w:sz w:val="20"/>
          <w:shd w:fill="auto" w:val="clear"/>
        </w:rPr>
        <w:t xml:space="preserve">ML developments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stakeholders understand critical project concepts and progress throughout development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improvements in model precision and generalization through comprehensive testing and iterating over model parameters, ensuring the deployment of robust and reliable </w:t>
      </w:r>
      <w:r>
        <w:rPr>
          <w:rFonts w:ascii="Arial" w:hAnsi="Arial" w:cs="Arial" w:eastAsia="Arial"/>
          <w:b/>
          <w:color w:val="434343"/>
          <w:spacing w:val="0"/>
          <w:position w:val="0"/>
          <w:sz w:val="20"/>
          <w:shd w:fill="auto" w:val="clear"/>
        </w:rPr>
        <w:t xml:space="preserve">machine learning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model lifecycle management practices, advocating for </w:t>
      </w:r>
      <w:r>
        <w:rPr>
          <w:rFonts w:ascii="Arial" w:hAnsi="Arial" w:cs="Arial" w:eastAsia="Arial"/>
          <w:b/>
          <w:color w:val="434343"/>
          <w:spacing w:val="0"/>
          <w:position w:val="0"/>
          <w:sz w:val="20"/>
          <w:shd w:fill="auto" w:val="clear"/>
        </w:rPr>
        <w:t xml:space="preserve">AI governance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that prioritize ethical considerations in developing and deploying </w:t>
      </w:r>
      <w:r>
        <w:rPr>
          <w:rFonts w:ascii="Arial" w:hAnsi="Arial" w:cs="Arial" w:eastAsia="Arial"/>
          <w:b/>
          <w:color w:val="434343"/>
          <w:spacing w:val="0"/>
          <w:position w:val="0"/>
          <w:sz w:val="20"/>
          <w:shd w:fill="auto" w:val="clear"/>
        </w:rPr>
        <w:t xml:space="preserve">machine learning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MLOps strategies, including model monitoring, retraining, and CI/CD implementations, to maintain model accuracy and responsiveness in production settings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integration of </w:t>
      </w:r>
      <w:r>
        <w:rPr>
          <w:rFonts w:ascii="Arial" w:hAnsi="Arial" w:cs="Arial" w:eastAsia="Arial"/>
          <w:b/>
          <w:color w:val="434343"/>
          <w:spacing w:val="0"/>
          <w:position w:val="0"/>
          <w:sz w:val="20"/>
          <w:shd w:fill="auto" w:val="clear"/>
        </w:rPr>
        <w:t xml:space="preserve">ML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software ecosystems, collaborating with platform and analytics teams to ensure seamless compatibility across products and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establishment of </w:t>
      </w:r>
      <w:r>
        <w:rPr>
          <w:rFonts w:ascii="Arial" w:hAnsi="Arial" w:cs="Arial" w:eastAsia="Arial"/>
          <w:b/>
          <w:color w:val="434343"/>
          <w:spacing w:val="0"/>
          <w:position w:val="0"/>
          <w:sz w:val="20"/>
          <w:shd w:fill="auto" w:val="clear"/>
        </w:rPr>
        <w:t xml:space="preserve">responsible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aiming to balance business innovation with ethical considerations in </w:t>
      </w:r>
      <w:r>
        <w:rPr>
          <w:rFonts w:ascii="Arial" w:hAnsi="Arial" w:cs="Arial" w:eastAsia="Arial"/>
          <w:b/>
          <w:color w:val="434343"/>
          <w:spacing w:val="0"/>
          <w:position w:val="0"/>
          <w:sz w:val="20"/>
          <w:shd w:fill="auto" w:val="clear"/>
        </w:rPr>
        <w:t xml:space="preserve">identity security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organizational credibility.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Attended industry conferences and workshops to remain informed on emerging trends in </w:t>
      </w:r>
      <w:r>
        <w:rPr>
          <w:rFonts w:ascii="Arial" w:hAnsi="Arial" w:cs="Arial" w:eastAsia="Arial"/>
          <w:b/>
          <w:color w:val="434343"/>
          <w:spacing w:val="0"/>
          <w:position w:val="0"/>
          <w:sz w:val="20"/>
          <w:shd w:fill="auto" w:val="clear"/>
        </w:rPr>
        <w:t xml:space="preserve">mlops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identity security, integrating relevant insights into team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end-to-end development of scalable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that improved user experience and functionality, gaining hands-on programming experience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in an Agile environment to design and release features that leveraged </w:t>
      </w:r>
      <w:r>
        <w:rPr>
          <w:rFonts w:ascii="Arial" w:hAnsi="Arial" w:cs="Arial" w:eastAsia="Arial"/>
          <w:b/>
          <w:color w:val="434343"/>
          <w:spacing w:val="0"/>
          <w:position w:val="0"/>
          <w:sz w:val="20"/>
          <w:shd w:fill="auto" w:val="clear"/>
        </w:rPr>
        <w:t xml:space="preserve">ML functionalities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frameworks such as </w:t>
      </w:r>
      <w:r>
        <w:rPr>
          <w:rFonts w:ascii="Arial" w:hAnsi="Arial" w:cs="Arial" w:eastAsia="Arial"/>
          <w:b/>
          <w:color w:val="434343"/>
          <w:spacing w:val="0"/>
          <w:position w:val="0"/>
          <w:sz w:val="20"/>
          <w:shd w:fill="auto" w:val="clear"/>
        </w:rPr>
        <w:t xml:space="preserve">Scikit-learn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model training and evaluation.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RESTful APIs to enable machine learning models to serve predictions efficiently, enhancing accessibility for front-end applications and leveraging technologies like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contributed to the improvement of software architecture by advocating for the adoption of </w:t>
      </w:r>
      <w:r>
        <w:rPr>
          <w:rFonts w:ascii="Arial" w:hAnsi="Arial" w:cs="Arial" w:eastAsia="Arial"/>
          <w:b/>
          <w:color w:val="434343"/>
          <w:spacing w:val="0"/>
          <w:position w:val="0"/>
          <w:sz w:val="20"/>
          <w:shd w:fill="auto" w:val="clear"/>
        </w:rPr>
        <w:t xml:space="preserve">DevOps principles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best practices, enhancing the overall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unit testing and integration testing of </w:t>
      </w:r>
      <w:r>
        <w:rPr>
          <w:rFonts w:ascii="Arial" w:hAnsi="Arial" w:cs="Arial" w:eastAsia="Arial"/>
          <w:b/>
          <w:color w:val="434343"/>
          <w:spacing w:val="0"/>
          <w:position w:val="0"/>
          <w:sz w:val="20"/>
          <w:shd w:fill="auto" w:val="clear"/>
        </w:rPr>
        <w:t xml:space="preserve">ML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quality assurance among peers and ensured product reliability before release milestones.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documenting development processes and technical specifications for features while ensuring that project documentation met organizational standards and contributed to knowledge sharing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trends in </w:t>
      </w:r>
      <w:r>
        <w:rPr>
          <w:rFonts w:ascii="Arial" w:hAnsi="Arial" w:cs="Arial" w:eastAsia="Arial"/>
          <w:b/>
          <w:color w:val="434343"/>
          <w:spacing w:val="0"/>
          <w:position w:val="0"/>
          <w:sz w:val="20"/>
          <w:shd w:fill="auto" w:val="clear"/>
        </w:rPr>
        <w:t xml:space="preserve">user data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guide decisions effectively, facilitating the deployment of models that enhanced service personalization and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visualization tools to present findings to stakeholders effectively, translating </w:t>
      </w:r>
      <w:r>
        <w:rPr>
          <w:rFonts w:ascii="Arial" w:hAnsi="Arial" w:cs="Arial" w:eastAsia="Arial"/>
          <w:b/>
          <w:color w:val="434343"/>
          <w:spacing w:val="0"/>
          <w:position w:val="0"/>
          <w:sz w:val="20"/>
          <w:shd w:fill="auto" w:val="clear"/>
        </w:rPr>
        <w:t xml:space="preserve">data insights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actionable business strategies and facilitating improved decision-making processes.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modern frameworks, focusing on user-centric design and effective functionality in the identity management sector, resulting in increased client satisfaction and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cloud-native applications, gaining valuable experience in cloud services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operational efficiency and reduced maintenance overhead.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functions and utilized agile methodologies to enhance workflow and collaboration, resulting in improved project delivery timelines and team morale.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machine learning techniques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analyze datasets and generate insights, translating technical findings into actionable business metrics for project leaders and executives.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cross-functional teams to gather requirements and implement features that improved overall software performance and customer experiences, ensuring seamless integration between services and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deployed several prototypes using </w:t>
      </w:r>
      <w:r>
        <w:rPr>
          <w:rFonts w:ascii="Arial" w:hAnsi="Arial" w:cs="Arial" w:eastAsia="Arial"/>
          <w:b/>
          <w:color w:val="434343"/>
          <w:spacing w:val="0"/>
          <w:position w:val="0"/>
          <w:sz w:val="20"/>
          <w:shd w:fill="auto" w:val="clear"/>
        </w:rPr>
        <w:t xml:space="preserve">MLOps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for effective monitoring and retraining strategies, which elevated predictive accuracy over time, improving long-term reliability in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solid foundational knowledge in the development of different software components, engaging in continuous learning that led to successful contributions in over 10 projects focusing on SaaS solutions.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