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developer with 8 years of experience focusing on web and mobile applications. Proficient in designing and implementing advanced AI systems, with rich expertise in ML/LLM engineering, clinical data integration, and EHR systems support. Adept at collaborating with diverse teams to deliver high-impact AI solutions that enhance clinician productivity and patient outcomes while ensuring compliance with industry regulations.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Python, JavaScript, TypeScript, SQL,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TensorFlow, PyTorch, LangGraph, Semantic Kernel, Docker, Kubernetes,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ML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ML Ops, RAG Pipelines, Pinecone, Milvus, Weaviate, PEFT, LoRA, Cursor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Vector Databases, PostgreSQL, MongoDB, SQL Server, MySQL,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Clinical &amp; Security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HIPAA, PHI, FHIR, HL7, Data Privacy, EHR Systems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AI Agents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LangGraph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Semantic Kernel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intuitive, reliable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Retrieval-Augmented Generation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clinical decision support tailored to diverse patient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scalable inference services capable of achieving low-latency performances in real-time clinical environments while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internal security standards, reflecting strong usability in operational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cross-functional teams to translate complex clinical workflows into automated and intelligent systems, resulting in an enhancement of clinician productivity and a significant reduction in administrative burdens.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seamlessly integrating multiple AI systems with existing clinical platforms to create a unified interface that maintains data integrity and usability throughout.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fine-tuning,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training on deployed ML models, significantly improving their predictive capabilities while aligning outputs with evidence-based clinical guidelines and real-time patient data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robust vector search infrastructure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Pinecone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clinicians can access prioritized insights derived from fragmented clinical data sources such as EHRs, labs, and imaging resources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evaluation frameworks and conducted numerous evaluations to guarantee that AI outputs remain clinically accurate and unbiased, ensuring correlations with source-of-truth medical records are maintained without discrepancies.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Researching emerging AI technologies and trends, actively applying findings to improve AI systems for enhanced clinician support, thereby contributing to innovative advancements in patient care within clinical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supported junior engineers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AI-LLM/ML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fostering a culture of continuous learning and collaboration that emphasizes the importance of high standards in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uphold consistent engineering standards within the team while ensuring best practices are followed for software development lifecycle, improving overall team productivity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consistent focus on adapting and evolving systems based on feedback and emerging technologies, demonstrating a proactive approach in driving continuous improvement efforts for clinical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attended and participated in team brainstorming sessions, contributing strategic insights on AI's role in improving operational efficiencies, which is integral to the organization's long-term vision.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multiple backend services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while adhering to industry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 smoother operational workflow for clinical data processing.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scalable machine learning models that effectively parsed long-context documents and made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rapid data retrieval and synthesis during real-time analysis operational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define use cases for AI applications, translating complex clinical needs into actionable solutions while ensuring alignment with organizational goals and clinical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delivery processes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deployments were smooth and that any operational issues were resolved swiftly as they arose.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diligently on automating testing processes alongside unit tests to ensure high code coverage and elimination of regressions, instilling a culture of reliability and robustness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meticulous task tracking and project management, fostering organized development flow and ensuring clarity in communication amongst team members about project responsibilities and progress.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contributing to sprint planning, reviews, and retrospectives, driving team cohesion and adaptability in achieving project goals set by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rigorously with data scientists to refine AI model tuning practices, ensuring outputs met operational and clinical expectations while aligning with LEAN methodologies for efficiency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knowledge in healthcare interoperability standards,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clinical data integration and foster seamless data flows across diverse healthcare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 variety of SaaS application development projects focusing on delivering effective and user-friendly applications to meet client healthcare needs while ensuring robust service delivery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joint application design sessions to gather requirements and translate them into functional applications, emphasizing the importance of user experience across web and mobile platforms in healthcare settings.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deployment of intuitive software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ease of access and management of clinical data for various healthcare professionals.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test applications thoroughly, ensuring they met all specified requirements while effectively addressing clinicians’ concerns and suggestions prior to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front-end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 designs, facilitating better user engagement and interaction across various devices utilized in clinical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meetings and brainstorming sessions to drive the application of innovative solutions throughout the project lifecycle, impacting overall project direction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my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hands-on experience deploying applications that affected the productivity and efficiency of over 200 healthcare providers across various clinical settings.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