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and results-driven software engineer with over 8 years of experience in software development, focusing on web and mobile applications. Proficient in bridging cutting-edge AI research with practical game feature implementation, particularly in environments requiring deep knowledge of game development, Machine Learning, and GenAI. Demonstrated ability to lead technical integrations and mentor junior engineers while optimizing AI features for enhanced user experiences.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C++, C#, JavaScript, TypeScript,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Game Development Tools:</w:t>
      </w:r>
      <w:r>
        <w:rPr>
          <w:rFonts w:ascii="Arial" w:hAnsi="Arial" w:cs="Arial" w:eastAsia="Arial"/>
          <w:color w:val="434343"/>
          <w:spacing w:val="0"/>
          <w:position w:val="0"/>
          <w:sz w:val="20"/>
          <w:shd w:fill="auto" w:val="clear"/>
        </w:rPr>
        <w:t xml:space="preserve"> Unity, Unreal Engine, Godot, CryEngine, Proprietary Game Engines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Keras, Scikit-Learn, Hugging Face Transformers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 &amp; Management:</w:t>
      </w:r>
      <w:r>
        <w:rPr>
          <w:rFonts w:ascii="Arial" w:hAnsi="Arial" w:cs="Arial" w:eastAsia="Arial"/>
          <w:color w:val="434343"/>
          <w:spacing w:val="0"/>
          <w:position w:val="0"/>
          <w:sz w:val="20"/>
          <w:shd w:fill="auto" w:val="clear"/>
        </w:rPr>
        <w:t xml:space="preserve"> Pandas, NumPy, SQL, Apache Spark, ETL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 Practices:</w:t>
      </w:r>
      <w:r>
        <w:rPr>
          <w:rFonts w:ascii="Arial" w:hAnsi="Arial" w:cs="Arial" w:eastAsia="Arial"/>
          <w:color w:val="434343"/>
          <w:spacing w:val="0"/>
          <w:position w:val="0"/>
          <w:sz w:val="20"/>
          <w:shd w:fill="auto" w:val="clear"/>
        </w:rPr>
        <w:t xml:space="preserve"> Agile, CI/CD, Git, Docker, Kubernetes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successful integration of </w:t>
      </w:r>
      <w:r>
        <w:rPr>
          <w:rFonts w:ascii="Arial" w:hAnsi="Arial" w:cs="Arial" w:eastAsia="Arial"/>
          <w:b/>
          <w:color w:val="434343"/>
          <w:spacing w:val="0"/>
          <w:position w:val="0"/>
          <w:sz w:val="20"/>
          <w:shd w:fill="auto" w:val="clear"/>
        </w:rPr>
        <w:t xml:space="preserve">GenAI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into production pipelines utilizing </w:t>
      </w:r>
      <w:r>
        <w:rPr>
          <w:rFonts w:ascii="Arial" w:hAnsi="Arial" w:cs="Arial" w:eastAsia="Arial"/>
          <w:b/>
          <w:color w:val="434343"/>
          <w:spacing w:val="0"/>
          <w:position w:val="0"/>
          <w:sz w:val="20"/>
          <w:shd w:fill="auto" w:val="clear"/>
        </w:rPr>
        <w:t xml:space="preserve">Unity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Unreal Engine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game frameworks and enhancing gameplay mechanics through innovative AI techniques and user engagement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to prototype functional gameplay mechanics driven by AI, including dynamic narrative systems and intelligent NPC behaviors, leveraging creativity and technical expertise in integrating emerging technologies into immersive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the performance of </w:t>
      </w:r>
      <w:r>
        <w:rPr>
          <w:rFonts w:ascii="Arial" w:hAnsi="Arial" w:cs="Arial" w:eastAsia="Arial"/>
          <w:b/>
          <w:color w:val="434343"/>
          <w:spacing w:val="0"/>
          <w:position w:val="0"/>
          <w:sz w:val="20"/>
          <w:shd w:fill="auto" w:val="clear"/>
        </w:rPr>
        <w:t xml:space="preserve">GenAI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implementations, focusing on model latency and memory management, ensuring that AI features maintained high game frame rates and contributed to seamless player interactions during gameplay sessions.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AI-powered tools that automated texture generation, level design, and code completion, significantly streamlining internal workflows while ensuring high standards of functionality and code maintainability across the development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and guidance to junior engineers on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best practices and data privacy protocols, fostering a culture of continuous learning and ethical AI usage in game development environments for sustainable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Translated comprehensive AI research into effective production code, adapting open-source models to meet specific game design requirements and enhancing player experience through intelligent feature implementation and feature-rich content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stay updated about emerging trends in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gaming technology, influencing strategic decisions and contributing to innovative project ideas that resonate with player expectations and market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advanced AI systems in game engines, improving gameplay experiences through intelligent behavior modeling,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robust performance while ensuring a scalable and maintainable codebase for ongoing development iterations.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including designers and stakeholders, to gather requirements for AI integration, ensuring AI features aligned with the overall game design and contributed to player engagement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enhance in-game analytics, helping guide design decisions through data-driven insights and enabling responsive game environments that adapt to player actions and preferences.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knowledge-sharing sessions, contributing to a collaborative team environment that emphasized best practices in software development and conducted workshops on integrating AI technologies within game loops.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focusing on efficient user experience and backend functionality as part of a dynamic team, while rapidly learning and deploying impactful features based on emerging requirements in software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tested new software features using a variety of tools and languages, including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collaborating with designers to align user interface designs with functional capabilities in the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information gathering and analysis to determine application architecture and security, contributing insights that enhanced the overall product development lifecycle and optimized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integrated solutions for clients, ensuring that all development matched designated plans and documentation, while also verifying application results through rigorous testing methodologies and iteration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insight into customer needs and translated those into actionable software solutions, effectively communicating between technical teams and clients to ensure clarity and satisfaction with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software testing and troubleshooting, identifying bugs and implementing fixes to enhance the user experience and application reliability. Enhanced code quality through continuous learning and adherence to best practices.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