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Driven and ambitious Senior Software Engineer with 8 years of experience in web and mobile applications. Proficient in analytics pipelines, data engineering, marketing attribution, and digital marketing optimization. Eager to leverage expertise in cloud infrastructure and machine learning to contribute to growth at Headlight Labs.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JavaScript, HTML, CSS, TypeScript,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Flask, Django, React, Vue.js, dbt, Looker, Google Tag Manager, Jupyter Notebooks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Database:</w:t>
      </w:r>
      <w:r>
        <w:rPr>
          <w:rFonts w:ascii="Arial" w:hAnsi="Arial" w:cs="Arial"/>
          <w:color w:val="434343" w:themeColor="text1" w:themeShade="BF"/>
          <w:sz w:val="20"/>
          <w:szCs w:val="20"/>
        </w:rPr>
        <w:t xml:space="preserve"> Google Cloud Platform, AWS, BigQuery, Snowflake, PostgreSQL, Firebase,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&amp; Measurement:</w:t>
      </w:r>
      <w:r>
        <w:rPr>
          <w:rFonts w:ascii="Arial" w:hAnsi="Arial" w:cs="Arial"/>
          <w:color w:val="434343" w:themeColor="text1" w:themeShade="BF"/>
          <w:sz w:val="20"/>
          <w:szCs w:val="20"/>
        </w:rPr>
        <w:t xml:space="preserve"> Mobile Measurement Partners, AppsFlyer, Adjust, Branch, Marketing Mix Modeling, Geo-lift, Conversions 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CI/CD:</w:t>
      </w:r>
      <w:r>
        <w:rPr>
          <w:rFonts w:ascii="Arial" w:hAnsi="Arial" w:cs="Arial"/>
          <w:color w:val="434343" w:themeColor="text1" w:themeShade="BF"/>
          <w:sz w:val="20"/>
          <w:szCs w:val="20"/>
        </w:rPr>
        <w:t xml:space="preserve"> Git, GitHub, Bitbucket, Docker, Kubernetes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 clients and media buying teams on user attribution requirements using powerful APIs such as Google Enhanced Conversions and TikTok Events API, ensuring comprehensive channel instrumentation and optimized conversion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Validate and optimize web and app analytics through the implementation of event pipelines in tools like </w:t>
      </w:r>
      <w:r>
        <w:rPr>
          <w:rFonts w:ascii="Arial" w:hAnsi="Arial" w:cs="Arial"/>
          <w:b w:val="1"/>
          <w:color w:val="434343" w:themeColor="text1" w:themeShade="BF"/>
          <w:sz w:val="20"/>
          <w:szCs w:val="20"/>
        </w:rPr>
        <w:t xml:space="preserve">Google Tag Manager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AppsFlyer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maintaining data integrity across multiple platforms for more actionable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 and lead matched-market incrementality tests using </w:t>
      </w:r>
      <w:r>
        <w:rPr>
          <w:rFonts w:ascii="Arial" w:hAnsi="Arial" w:cs="Arial"/>
          <w:b w:val="1"/>
          <w:color w:val="434343" w:themeColor="text1" w:themeShade="BF"/>
          <w:sz w:val="20"/>
          <w:szCs w:val="20"/>
        </w:rPr>
        <w:t xml:space="preserve">Meta’s GeoLift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advanced machine learning techniques within </w:t>
      </w:r>
      <w:r>
        <w:rPr>
          <w:rFonts w:ascii="Arial" w:hAnsi="Arial" w:cs="Arial"/>
          <w:b w:val="1"/>
          <w:color w:val="434343" w:themeColor="text1" w:themeShade="BF"/>
          <w:sz w:val="20"/>
          <w:szCs w:val="20"/>
        </w:rPr>
        <w:t xml:space="preserve">Jupyter Notebooks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deeper understanding of marketing effectiveness and campaign adjustments.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 and enhance </w:t>
      </w:r>
      <w:r>
        <w:rPr>
          <w:rFonts w:ascii="Arial" w:hAnsi="Arial" w:cs="Arial"/>
          <w:b w:val="1"/>
          <w:color w:val="434343" w:themeColor="text1" w:themeShade="BF"/>
          <w:sz w:val="20"/>
          <w:szCs w:val="20"/>
        </w:rPr>
        <w:t xml:space="preserve">Marketing Mix Modeling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initiatives by preparing data, interpreting model outputs, and presenting insights directly to clients, creating clarity and informing strategic decision-making processes across advertising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data ingestion pipelines and manage API integrations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w:t>
      </w:r>
      <w:r>
        <w:rPr>
          <w:rFonts w:ascii="Arial" w:hAnsi="Arial" w:cs="Arial"/>
          <w:b w:val="1"/>
          <w:color w:val="434343" w:themeColor="text1" w:themeShade="BF"/>
          <w:sz w:val="20"/>
          <w:szCs w:val="20"/>
        </w:rPr>
        <w:t xml:space="preserve">Google 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streamlining analytics processes and reducing response times for client requests with high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 Business Intelligence dashboards utilizing </w:t>
      </w:r>
      <w:r>
        <w:rPr>
          <w:rFonts w:ascii="Arial" w:hAnsi="Arial" w:cs="Arial"/>
          <w:b w:val="1"/>
          <w:color w:val="434343" w:themeColor="text1" w:themeShade="BF"/>
          <w:sz w:val="20"/>
          <w:szCs w:val="20"/>
        </w:rPr>
        <w:t xml:space="preserve">Looker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integrating data from various sources, empowering stakeholders with real-time visualizations and insights necessary for impactful marketing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 discrepancies in data across web, app, and advertising platforms, utilizing logic and analytical skills to troubleshoot issues in reporting while ensuring delivery of accurate metrics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 with cross-functional teams to deliver clear communication of findings and requirements, enhancing relationships and ensuring improvement in service quality that aligns with client values.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 and manage </w:t>
      </w:r>
      <w:r>
        <w:rPr>
          <w:rFonts w:ascii="Arial" w:hAnsi="Arial" w:cs="Arial"/>
          <w:b w:val="1"/>
          <w:color w:val="434343" w:themeColor="text1" w:themeShade="BF"/>
          <w:sz w:val="20"/>
          <w:szCs w:val="20"/>
        </w:rPr>
        <w:t xml:space="preserve">eCommerce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like </w:t>
      </w:r>
      <w:r>
        <w:rPr>
          <w:rFonts w:ascii="Arial" w:hAnsi="Arial" w:cs="Arial"/>
          <w:b w:val="1"/>
          <w:color w:val="434343" w:themeColor="text1" w:themeShade="BF"/>
          <w:sz w:val="20"/>
          <w:szCs w:val="20"/>
        </w:rPr>
        <w:t xml:space="preserve">Shopify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CRM systems such as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advanced integration strategies, resulting in cohesive data flow for enhanced tracking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w:t>
      </w:r>
      <w:r>
        <w:rPr>
          <w:rFonts w:ascii="Arial" w:hAnsi="Arial" w:cs="Arial"/>
          <w:b w:val="1"/>
          <w:color w:val="434343" w:themeColor="text1" w:themeShade="BF"/>
          <w:sz w:val="20"/>
          <w:szCs w:val="20"/>
        </w:rPr>
        <w:t xml:space="preserve">custom BI visualizations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tailoring insights dashboards to user specifications and enabling informed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 version control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collaborative software development, ensuring systematic documentation and the integrity of project versions through effective branching and merging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training sessions for team members, focusing on the use of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generating reports and analytics, fostering a culture of knowledge-sharing and continuous improvement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Oversee the development of marketing attribution solutions as part of the software engineering team, ensuring reliable data collection and analysis supporting key digital marketing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 with product development teams to design robust analytical frameworks that enhance mobile and web communication, increasing user engagement and satisfaction through targeted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extraction and manipulation, optimizing reports that inform business decisions on marketing strategies and performance evaluations while ensuring data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 closely with clients to gather feedback and iterate on solutions, fostering an environment of transparency and collaboration, enhancing client satisfaction and project outcomes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 to the creation of internal tools that aid in marketing performance tracking, enabling smoother processes and faster response to data inquiries, reinforcing client trust in our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 in the evaluation of new analytics tools and technologies, leveraging industry experience to recommend and implement tools that improve client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 in cross-functional workshops aimed at enhancing marketing strategy execution, employing knowledge of the marketing technology landscape to provide actionable insights for campaign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 databases effectively, ensuring data integrity in reporting, and implementing testing procedures to validate analytical outcomes against marketing performance metrics, driving optimal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 junior developers in evolving their technical skills and providing mentorship in data engineering methodologies and best practices related to marketing technology.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 and maintain internal SaaS applications that streamline business processes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functionalities that support operational efficiency and data collection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 in a team environment to design, implement, and test new features, emphasizing agile methodologies to ensure timely delivery and ongoing enhancement of reports and analytics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 in client discussions regarding their technical requirements and provide feedback on the feasibility and implementation of solutions, consistently translating complex technical details into actionable insights.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 automated testing strategies for code quality assurance, reducing the risk of deployment errors and enhancing the reliability of software solutions provided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 ongoing feature upgrades and maintenance of existing applications, focusing on ever-changing client needs and ensuring compliance with industry standards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 to design reviews and code refactoring sessions to improve application performance and maintainability, fostering a culture of quality code and team accountability.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 in the deployment of applications to production environments, ensuring minimal downtime and seamless transitions for clients and end-users, enhancing overall satisfaction by adhering to SLAs.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