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in developing robust web and mobile applications. Specialized in full stack development with proven expertise in cloud environments, relational databases, and agile methodologies. Adept at solving complex problems and enhancing user experience through innovative designs and efficient code.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 Python, JavaScript,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Angular, React, Node.js, ASP.NET Core,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SQL Server,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 GitHub, Bitbucket,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Unit Testing, Integration Testing, Test-Driven Development, MSTest, Jest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 variety of </w:t>
      </w:r>
      <w:r>
        <w:rPr>
          <w:rFonts w:ascii="Arial" w:hAnsi="Arial" w:cs="Arial"/>
          <w:b w:val="1"/>
          <w:color w:val="434343" w:themeColor="text1" w:themeShade="BF"/>
          <w:sz w:val="20"/>
          <w:szCs w:val="20"/>
        </w:rPr>
        <w:t xml:space="preserve">web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ASP.NET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scalable and high-performance solutions for </w:t>
      </w:r>
      <w:r>
        <w:rPr>
          <w:rFonts w:ascii="Arial" w:hAnsi="Arial" w:cs="Arial"/>
          <w:b w:val="1"/>
          <w:color w:val="434343" w:themeColor="text1" w:themeShade="BF"/>
          <w:sz w:val="20"/>
          <w:szCs w:val="20"/>
        </w:rPr>
        <w:t xml:space="preserve">financial institutions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improving customer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teams across multiple continents to gather client requirements and ensure solutions were tailored to user needs, demonstrating strong </w:t>
      </w:r>
      <w:r>
        <w:rPr>
          <w:rFonts w:ascii="Arial" w:hAnsi="Arial" w:cs="Arial"/>
          <w:b w:val="1"/>
          <w:color w:val="434343" w:themeColor="text1" w:themeShade="BF"/>
          <w:sz w:val="20"/>
          <w:szCs w:val="20"/>
        </w:rPr>
        <w:t xml:space="preserve">communication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RESTful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integrate external data sources, enhance functionality, and streamline operations, effectively enhancing the </w:t>
      </w:r>
      <w:r>
        <w:rPr>
          <w:rFonts w:ascii="Arial" w:hAnsi="Arial" w:cs="Arial"/>
          <w:b w:val="1"/>
          <w:color w:val="434343" w:themeColor="text1" w:themeShade="BF"/>
          <w:sz w:val="20"/>
          <w:szCs w:val="20"/>
        </w:rPr>
        <w:t xml:space="preserve">data-driven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performance tuning for applications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data retrieval times and optimizing </w:t>
      </w:r>
      <w:r>
        <w:rPr>
          <w:rFonts w:ascii="Arial" w:hAnsi="Arial" w:cs="Arial"/>
          <w:b w:val="1"/>
          <w:color w:val="434343" w:themeColor="text1" w:themeShade="BF"/>
          <w:sz w:val="20"/>
          <w:szCs w:val="20"/>
        </w:rPr>
        <w:t xml:space="preserve">complex queries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reporting purposes, thus enhancing response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maintained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continuous code integration and delivery, improving deployment frequency and ensuring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and managed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for microservices architecture to enhance application scalability and simplify deployments, facilitating better resource management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unit and integration tests as part of a dedicated QA team, ensuring high-quality </w:t>
      </w:r>
      <w:r>
        <w:rPr>
          <w:rFonts w:ascii="Arial" w:hAnsi="Arial" w:cs="Arial"/>
          <w:b w:val="1"/>
          <w:color w:val="434343" w:themeColor="text1" w:themeShade="BF"/>
          <w:sz w:val="20"/>
          <w:szCs w:val="20"/>
        </w:rPr>
        <w:t xml:space="preserve">software delivery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adherence to industry best practices in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define project goals and requirements, utilizing an agile approach to ensure on-time delivery while maintaining flexibility to adapt to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coding reviews to uphold coding standards and best practices within the team, fostering a culture of quality and continuous improvement focused on delivering value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of </w:t>
      </w:r>
      <w:r>
        <w:rPr>
          <w:rFonts w:ascii="Arial" w:hAnsi="Arial" w:cs="Arial"/>
          <w:b w:val="1"/>
          <w:color w:val="434343" w:themeColor="text1" w:themeShade="BF"/>
          <w:sz w:val="20"/>
          <w:szCs w:val="20"/>
        </w:rPr>
        <w:t xml:space="preserve">full stack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capability and ensuring knowledge transfer on emerging technologies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 meetings to discuss project progress and gather feedback, thereby improving client relationships and satisfaction through diligent project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and maintain code repositories, ensuring version control and facilitating collaborative development within a remote team setting.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dynamic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client engagement through the integration of user-centric design methodologies and responsive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applications to enable seamless data interactions, contributing to enhanced application functionality and user experience across several financial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testing team to implement </w:t>
      </w:r>
      <w:r>
        <w:rPr>
          <w:rFonts w:ascii="Arial" w:hAnsi="Arial" w:cs="Arial"/>
          <w:b w:val="1"/>
          <w:bCs w:val="1"/>
          <w:color w:val="434343" w:themeColor="text1" w:themeShade="BF"/>
          <w:sz w:val="20"/>
        </w:rPr>
        <w:t xml:space="preserve">automated testing processes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codebase remained robust and maintainable, significantly reducing bug rates during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to define technical stack choices based on project requirements, contributing ideas for future-proof designs that align with cloud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updated internal tools leveraging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processing, improving the efficiency of day-to-day tasks and enabling faster decision-making through real-time data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the DevOps lifecycle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local development setups, ensuring consistency across various environments and thus reducing environment-specific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weekly sprint planning sessions, effectively estimating tasks and allocating resources for prioritized projects behind the product roadmap.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direct support for production applications, troubleshooting issues and implementing solutions that uphold </w:t>
      </w:r>
      <w:r>
        <w:rPr>
          <w:rFonts w:ascii="Arial" w:hAnsi="Arial" w:cs="Arial"/>
          <w:b w:val="1"/>
          <w:bCs w:val="1"/>
          <w:color w:val="434343" w:themeColor="text1" w:themeShade="BF"/>
          <w:sz w:val="20"/>
        </w:rPr>
        <w:t xml:space="preserve">application reliability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customer satisfaction in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as part of continuous improvement initiatives, encouraging adherence to best practices in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team cohesion.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for real estate management, collaborating with cross-functional teams to ensure features aligned with industry standards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migration of legacy systems to modern architecture using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performance and maintainability for various client applications during this transitional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interfaces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 principles to provide optimized experiences across mobile and web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API development for customer-facing applications, enhancing the user engagement metrics through improved functionality and seamless integration with existing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troubleshooting efforts on existing codebases, improving software quality through rapid identification and resolution of performance bottlenecks and errors.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 sharing sessions, contributing to the team’s growth and familiarity with </w:t>
      </w:r>
      <w:r>
        <w:rPr>
          <w:rFonts w:ascii="Arial" w:hAnsi="Arial" w:cs="Arial"/>
          <w:b w:val="1"/>
          <w:bCs w:val="1"/>
          <w:color w:val="434343" w:themeColor="text1" w:themeShade="BF"/>
          <w:sz w:val="20"/>
        </w:rPr>
        <w:t xml:space="preserve">modern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technologies while fostering a supportive environment for ongoing learning.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collaborated on a project to develop a </w:t>
      </w:r>
      <w:r>
        <w:rPr>
          <w:rFonts w:ascii="Arial" w:hAnsi="Arial" w:cs="Arial"/>
          <w:b w:val="1"/>
          <w:bCs w:val="1"/>
          <w:color w:val="434343" w:themeColor="text1" w:themeShade="BF"/>
          <w:sz w:val="20"/>
        </w:rPr>
        <w:t xml:space="preserve">financial analytics tool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resulted in better data visualization for users while working alongside seven other developers, enhancing collaborative skills.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