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web and mobile applications. Proven expertise in driving strategic software architecture and cross-team collaborations while mentoring engineers and influencing executive decision-making.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C#, Go, TypeScript, Ruby,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Spring Boot, .NET Core,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 DevOps, Terraform,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Serverless Architecture, APIs, Event-Driven Architecture, Monolithic Applications, Data-Driven Design, CQRS, Event Sourcing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JUnit, JUnit, Maven, Jest, Cypress, Gradle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architectures that facilitated seamless integration across different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maintainability to meet evolving business objectives and trends in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strategic direction in driving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by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cycles and fostering a culture of collaboration among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software development, fostering innovation and a mindset of continuous improvement within teams, leading to enhanced productivity across departments and improved moral leadership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Influenced executive decision-making by providing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solutions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input, leveraging a vast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guide organizational strategies for software and services deployment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extensive code reviews and architecture assessments to ensure alignment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industry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*best practices*, which led to reinforcing the quality of deliverables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our ability to deliver high-quality software products while minimizing regression issues and establishing strong testing cultures.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comprehensive documentation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software architecture and deployment processes, ensuring accessibility for stakeholders and satisfaction of compliance regulations while also enhancing onboarding for new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and stakeholders to identify customer requirements and translate them into efficient technical implementations, thus driving overall enhancement of user satisfaction and engagement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throughout the development lifecycle, cultivating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security-first mindset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teams while advancing practices that proactively address vulnerabilities in our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propose innovative solutions to existing application challenges, including predictive analytics functionalities that significantly elevated end-user experiences and system intelligence.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thinking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in projects, focusing on user-centric development, leading the design and delivery of impactful user experiences based on user feedback and market research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as a technical authority in industry forums, representing the organization and sharing insights on emerging trends to foster partnerships that result in collaborative technological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of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 stack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contributing to code quality and best practices through comprehensive documentation and peer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development processes, leading sprint planning sessions and retrospectives which significantly enhanced team collaboration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scalable SaaS solution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principles to provide clients with seamless integration of functionalities that increased service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interface components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ensuring that the applications were designed to provide intuitive user experiences aligned with customer expectations and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effectively translating business requirements into technical specifications and solutions, ensuring alignment with industry standards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Orchestrated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into the CI/CD pipeline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quicker pipelines and comprehensive feedback on deliverables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conducting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load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optimizing system resources, ultimately improving response times and user satisfaction metrics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knowledge-sharing sessions, mentoring junior software engineers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design patterns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effective development strategies, contributing to a culture of growth and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cloud-based solutions and distributed computing technologies to enhance application scalability and resilience, actively seeking opportunities to leverage cloud services in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focusing on front-end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back-end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learning industry requirements and technology trends through practical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existing applications, ensuring they were well documented and functioned effectively across different platforms, enhancing system interoperability and client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legacy system migrations towards modern architectures by designing and implementing new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frameworks, promoting best practices around code reuse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 designers to translate visual designs into functional user interfaces, ensuring a strong alignment of development work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 experience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requirements and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business requirements, providing technical expertise and guidance on how technology solutions could meet their needs, thus building trust in the internal IT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scrums, contributing to daily stand-ups focused on maintaining project timeline clarity, fostering an environment of accountability and continuous improvement methods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codebase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pair programming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sessions, promoting knowledge sharing and collective problem-solving strategies that recognized the strengths of fellow team members, which led to increased team cohesion.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