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Design Automation Engineer with 8 years of experience specializing in photonic integrated circuit design, high-fidelity physics simulation, and EDA tool integration. Proven expertise in Python, AI-driven solutions, and application workflows within a collaborative environment. Adept at developing APIs and building physics-based simulation pipelines to enhance design workflows.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C++, JavaScript, MATLAB, Julia, 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Engineering &amp; Simulation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Tidy3D, COMSOL Multiphysics, ANSYS HFSS, Lumerical, Layout Editor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EDA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Cadence, Mentor Graphics, Synopsys Design Compiler, GDSII, PDK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Handling: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SQL, Pandas, NumPy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Keras, OpenAI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integrations between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PhotonForge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industry-standard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EDA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enable seamless workflows, significantly enhancing efficiency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photonic integrated circuit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 processes and ensuring output accuracy.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tackle complex design challenges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quantum photonics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Flexcompute’s GPU-accelerated solvers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drive innovations in multi-physics simulation and design modeling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Python-based APIs and automation scripts that connected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PhotonForge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legacy toolchains, automating critical processes and leading to substantial improvements in design iteration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fabrication-aware simulation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Tidy3D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simulate optical, RF, charge, and thermal physics, offering integral insights that shaped engineering decisions in product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end users to refine application workflows, resulting in optimized reference designs and technical documentation that promoted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photonic design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 features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engineering products, paving the way for enhanced user experience, and effectively pushing the boundaries of traditional photonic design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open-source initiatives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photonic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EDA tooling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collaborative development efforts and promoting community-driven innovations in design automation.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and workshops for junior engineers and interns, enhancing their understanding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and design processes, while fostering a knowledge-sharing culture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field-tested prototype solutions that reduced design cycle times, demonstrating the application of advanced simulation techniques in real-world environments, culminating in successful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feedback to identify areas of improvement in design workflows, leading to iterative enhancements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PhotonForge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reinforcing its role as a critical tool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photonic integrated circuit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Exhibited strong problem-solving skills by addressing unexpected challenges during project development, leading to quick resolution and adaptation of engineering strategies in alignment with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effective communication across teams using collaborative tools, ensuring alignment on project objectives and promoting a culture of teamwork and continuous improvement throughout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the development of core features for photonic chip design applications, focusing on creating scalable software solutions that were robust and user-centric, leading to improved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with various industry-standard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EDA platforms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functionality of existing tools and streamlining the design-to-manufacture process for photonic devices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automation solutions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design validation workflows, reducing manual effort and allowing engineers to focus on higher-level design challenges in photonic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collaborating with physical design engineers to ensure accurate DRC and LVS checks, utilizing advanced algorithms for harmful error detection that minimized redesign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cross-training initiatives to share knowledge of photonics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EDA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team members enhance their skills in related areas and creating a more knowledgeable workforce.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strategies for effective data management in design verification processes, ensuring compliance with industry standards and facilitating smooth transitions from design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testing and quality assurance of EDA tools, identifying and resolving bugs, which led to improved performance and user experience in subsequent product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on integrating AI tools into existing workflows, improving project turnaround times by harnessing data-driven decision making and enhancing design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technical documentation and user manuals for automation tools, ensuring clarity and accessibility for future users and developers, facilitating smoother onboarding processes. 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photonic chip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in the end-to-end software development lifecycle within an agile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user-friendly features in photonic design tools, providing a seamless experience for users while learning best practices in software engineering and design automation.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various APIs in legacy systems to enhance functionality and usability, demonstrating strong adaptability to different technological landscapes within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experience testing and gathered feedback, which was instrumental in refining product features and aligning the development process with user needs and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automated tests and scripting tools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guaranteeing code quality and functionality through rigorous testing of software components and design workflows as part of a continuous integration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multiple teams to gather requirements for new features, acting as a bridge between stakeholders and technical teams to ensure clear communication and project alignment.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project that reduced design errors by implementing automated checks into the development workflow, improving the product's reliability and end-user confidence.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