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Data Engineer with 8 years of experience in software development, focusing on cloud services, data engineering, and scalable application architectures. Proficient in building and optimizing ETL pipelines and leveraging AWS services for innovative data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SQL, JavaScript, TypeScript,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GCP, AWS S3, AWS RDS, AWS DynamoDB, AWS Glue, AWS Lambda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Engineering Tools:</w:t>
      </w:r>
      <w:r>
        <w:rPr>
          <w:rFonts w:ascii="Arial" w:hAnsi="Arial" w:cs="Arial"/>
          <w:color w:val="434343" w:themeColor="text1" w:themeShade="BF"/>
          <w:sz w:val="20"/>
          <w:szCs w:val="20"/>
        </w:rPr>
        <w:t xml:space="preserve"> Apache Kafka, Spark, Talend, Airflow, ETL Tools, Data Warehousing, Apache Nifi, Redshift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Tools:</w:t>
      </w:r>
      <w:r>
        <w:rPr>
          <w:rFonts w:ascii="Arial" w:hAnsi="Arial" w:cs="Arial"/>
          <w:color w:val="434343" w:themeColor="text1" w:themeShade="BF"/>
          <w:sz w:val="20"/>
          <w:szCs w:val="20"/>
        </w:rPr>
        <w:t xml:space="preserve"> Docker, Kubernetes, Jenkins, Terraform, Ansible, Git, CI/CD, Prometheus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Visualization:</w:t>
      </w:r>
      <w:r>
        <w:rPr>
          <w:rFonts w:ascii="Arial" w:hAnsi="Arial" w:cs="Arial"/>
          <w:color w:val="434343" w:themeColor="text1" w:themeShade="BF"/>
          <w:sz w:val="20"/>
          <w:szCs w:val="20"/>
        </w:rPr>
        <w:t xml:space="preserve"> Tableau, Power BI, Looker, D3.js, Matplotlib, Seaborn, Plotly</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optimized a robust data pipeline utilizing </w:t>
      </w:r>
      <w:r>
        <w:rPr>
          <w:rFonts w:ascii="Arial" w:hAnsi="Arial" w:cs="Arial"/>
          <w:b w:val="1"/>
          <w:color w:val="434343" w:themeColor="text1" w:themeShade="BF"/>
          <w:sz w:val="20"/>
          <w:szCs w:val="20"/>
        </w:rPr>
        <w:t xml:space="preserve">AWS Glue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effective ETL processes, ensuring timely data availability for business intelligence and analytics teams to drive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data scientists and business intelligence professionals to design data models, resulting in improved reporting accuracy and actionable insights into operational effectiveness.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monitoring and alerting systems for data pipelines using </w:t>
      </w:r>
      <w:r>
        <w:rPr>
          <w:rFonts w:ascii="Arial" w:hAnsi="Arial" w:cs="Arial"/>
          <w:b w:val="1"/>
          <w:color w:val="434343" w:themeColor="text1" w:themeShade="BF"/>
          <w:sz w:val="20"/>
          <w:szCs w:val="20"/>
        </w:rPr>
        <w:t xml:space="preserve">CloudWatch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rapid identification and rectification of issues to maintain data integrity and flow.</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Redesigned existing data infrastructure with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successfully enhancing scalability and performance for handling significant increases in data volumes and user requests across various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comprehensive documentation of data architecture and workflows, facilitating easier onboarding of new team members and enabling effective knowledge transfer across cross-functional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workshops to educate stakeholders on the data platform's capabilities, translating complex technical concepts into understandable information that supports data-driven decision-making.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proficient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scripting for automating data validation and cleansing tasks, significantly reducing the time spent on manual intervention and minimizing human errors.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analysis for AWS cost optimization strategies, leveraging Savings Plans and Reserved Instances to minimize operational costs while maintaining performance and availability.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high-performing data ingestion processes leveraging </w:t>
      </w:r>
      <w:r>
        <w:rPr>
          <w:rFonts w:ascii="Arial" w:hAnsi="Arial" w:cs="Arial"/>
          <w:b w:val="1"/>
          <w:color w:val="434343" w:themeColor="text1" w:themeShade="BF"/>
          <w:sz w:val="20"/>
          <w:szCs w:val="20"/>
        </w:rPr>
        <w:t xml:space="preserve">DynamoDB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RDS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seamless data flow from various sources and improving real-time decision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Agile ceremonies, promoting effective collaboration and communication within teams to enhance project delivery and streamline development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analytical tools that leverage data flow to visualize key performance indicators, providing stakeholders with a clear understanding of customer acquisition metrics and operational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w:t>
      </w:r>
      <w:r>
        <w:rPr>
          <w:rFonts w:ascii="Arial" w:hAnsi="Arial" w:cs="Arial"/>
          <w:b w:val="1"/>
          <w:color w:val="434343" w:themeColor="text1" w:themeShade="BF"/>
          <w:sz w:val="20"/>
          <w:szCs w:val="20"/>
        </w:rPr>
        <w:t xml:space="preserve">Apache Airflow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schedule and monitor data workflows, ensuring data processes were executed reliable and efficiently.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built resilient data applications deployed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demonstrating a strong grasp of </w:t>
      </w:r>
      <w:r>
        <w:rPr>
          <w:rFonts w:ascii="Arial" w:hAnsi="Arial" w:cs="Arial"/>
          <w:b w:val="1"/>
          <w:bCs w:val="1"/>
          <w:color w:val="434343" w:themeColor="text1" w:themeShade="BF"/>
          <w:sz w:val="20"/>
        </w:rPr>
        <w:t xml:space="preserve">PaaS/SaaS architectures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implementing best practices for data governance and security.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Automated numerous manual data transformation tasks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data processing speed and reliability across various business functions.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cross-functional teams to translate complex data needs into practical solutions, improving overall project clarity and ensuring alignment with organizational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architectural discussions on cloud service integration, effectively negotiating technical dependencies and aligning projects with strategic company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data visualization dashboards utilizing tools like </w:t>
      </w:r>
      <w:r>
        <w:rPr>
          <w:rFonts w:ascii="Arial" w:hAnsi="Arial" w:cs="Arial"/>
          <w:b w:val="1"/>
          <w:bCs w:val="1"/>
          <w:color w:val="434343" w:themeColor="text1" w:themeShade="BF"/>
          <w:sz w:val="20"/>
        </w:rPr>
        <w:t xml:space="preserve">Tableau</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Power BI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stakeholders to visualize trends and make data-informed decisions with confidence.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for data projects, ensuring rapid deployment and iteration of data services while maintaining a high level of quality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development and DevOps teams to establish best practices for data security and compliance, enhancing the overall security posture of the organization through proper governance frameworks.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mentorship to junior engineers, fostering a culture of continuous learning and knowledge sharing within the team by guiding them through complex data engineering challenges.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data processing workflows through the establishment of automation practices, leading to improvements in the overall efficiency and effectiveness of the engineering team.</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 application by building efficient back-end services and data processing components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seamless user interactions and data storage.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ETL processes to ensure accurate and timely data extraction, transformation, and loading, impacting both application performance and user experience significantly.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within an Agile team environment, collaborating closely with product owners and stakeholders to identify requirements and deliver features aligned with business objectives.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integrated third-party APIs to enrich application data, enhancing functionality and user engagement without compromising system performance across multiple deployments.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troubleshooting efforts to quickly resolve integration issues, proactively ensuring minimal downtime and optimal performance for end-users.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system design discussions to improve scalability and responsiveness of web applications, ensuring the infrastructure could handle anticipated user growth.</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implementation of automated testing suites which successfully reduced defects and downtime, ultimately improving system reliability and user satisfaction on a large-scale deployment.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